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4A24" w14:textId="77777777" w:rsidR="00AD0E67" w:rsidRDefault="00AD0E67" w:rsidP="00874883">
      <w:pPr>
        <w:jc w:val="center"/>
        <w:rPr>
          <w:rFonts w:eastAsia="DM Sans" w:cstheme="minorHAnsi"/>
          <w:b/>
        </w:rPr>
      </w:pPr>
    </w:p>
    <w:p w14:paraId="4F53B7DE" w14:textId="70EEF5F2" w:rsidR="00661135" w:rsidRPr="00F97039" w:rsidRDefault="00661135" w:rsidP="00874883">
      <w:pPr>
        <w:jc w:val="center"/>
        <w:rPr>
          <w:rFonts w:eastAsia="DM Sans" w:cstheme="minorHAnsi"/>
          <w:b/>
        </w:rPr>
      </w:pPr>
      <w:r w:rsidRPr="00F97039">
        <w:rPr>
          <w:rFonts w:eastAsia="DM Sans" w:cstheme="minorHAnsi"/>
          <w:b/>
        </w:rPr>
        <w:t xml:space="preserve">AVEVA </w:t>
      </w:r>
      <w:r w:rsidR="0011770E">
        <w:rPr>
          <w:rFonts w:eastAsia="DM Sans" w:cstheme="minorHAnsi"/>
          <w:b/>
        </w:rPr>
        <w:t xml:space="preserve">Announces Collaboration with </w:t>
      </w:r>
      <w:r w:rsidR="00437136">
        <w:rPr>
          <w:rFonts w:eastAsia="DM Sans" w:cstheme="minorHAnsi"/>
          <w:b/>
        </w:rPr>
        <w:t>Snowflake</w:t>
      </w:r>
      <w:r w:rsidRPr="00F97039">
        <w:rPr>
          <w:rFonts w:eastAsia="DM Sans" w:cstheme="minorHAnsi"/>
          <w:b/>
        </w:rPr>
        <w:t xml:space="preserve"> to Accelerate Industrial AI </w:t>
      </w:r>
      <w:r w:rsidR="00D4055D" w:rsidRPr="00D4055D">
        <w:rPr>
          <w:rFonts w:eastAsia="DM Sans" w:cstheme="minorHAnsi"/>
          <w:b/>
        </w:rPr>
        <w:t>and Unify IT/OT Data Ecosystems</w:t>
      </w:r>
    </w:p>
    <w:p w14:paraId="39A2AA18" w14:textId="78DE98B4" w:rsidR="002462D0" w:rsidRPr="00122387" w:rsidRDefault="00407DD6" w:rsidP="00122387">
      <w:pPr>
        <w:jc w:val="center"/>
        <w:rPr>
          <w:rFonts w:eastAsia="DM Sans" w:cstheme="minorHAnsi"/>
          <w:i/>
        </w:rPr>
      </w:pPr>
      <w:r>
        <w:rPr>
          <w:rFonts w:eastAsia="DM Sans" w:cstheme="minorHAnsi"/>
          <w:i/>
        </w:rPr>
        <w:t>The collaboration</w:t>
      </w:r>
      <w:r w:rsidRPr="00A70C40">
        <w:rPr>
          <w:rFonts w:eastAsia="DM Sans" w:cstheme="minorHAnsi"/>
          <w:i/>
        </w:rPr>
        <w:t xml:space="preserve"> </w:t>
      </w:r>
      <w:r w:rsidR="003A1812">
        <w:rPr>
          <w:rFonts w:eastAsia="DM Sans" w:cstheme="minorHAnsi"/>
          <w:i/>
        </w:rPr>
        <w:t>will</w:t>
      </w:r>
      <w:r w:rsidR="00986CFD">
        <w:rPr>
          <w:rFonts w:eastAsia="DM Sans" w:cstheme="minorHAnsi"/>
          <w:i/>
        </w:rPr>
        <w:t xml:space="preserve"> </w:t>
      </w:r>
      <w:r w:rsidR="00A70C40" w:rsidRPr="00A70C40">
        <w:rPr>
          <w:rFonts w:eastAsia="DM Sans" w:cstheme="minorHAnsi"/>
          <w:i/>
        </w:rPr>
        <w:t>enable direct, zero-</w:t>
      </w:r>
      <w:r>
        <w:rPr>
          <w:rFonts w:eastAsia="DM Sans" w:cstheme="minorHAnsi"/>
          <w:i/>
        </w:rPr>
        <w:t>copy</w:t>
      </w:r>
      <w:r w:rsidRPr="00A70C40">
        <w:rPr>
          <w:rFonts w:eastAsia="DM Sans" w:cstheme="minorHAnsi"/>
          <w:i/>
        </w:rPr>
        <w:t xml:space="preserve"> </w:t>
      </w:r>
      <w:r w:rsidR="00A70C40" w:rsidRPr="00A70C40">
        <w:rPr>
          <w:rFonts w:eastAsia="DM Sans" w:cstheme="minorHAnsi"/>
          <w:i/>
        </w:rPr>
        <w:t>integration between CONNECT and Snowflake, removing data silos and accelerating time-to-insight across industrial enterprises</w:t>
      </w:r>
      <w:r w:rsidR="00661135" w:rsidRPr="00F97039">
        <w:rPr>
          <w:rFonts w:eastAsia="DM Sans" w:cstheme="minorHAnsi"/>
          <w:i/>
        </w:rPr>
        <w:t xml:space="preserve"> </w:t>
      </w:r>
    </w:p>
    <w:p w14:paraId="0B61703E" w14:textId="77777777" w:rsidR="002462D0" w:rsidRPr="00F97039" w:rsidRDefault="002462D0" w:rsidP="00223759">
      <w:pPr>
        <w:pStyle w:val="NoSpacing"/>
        <w:rPr>
          <w:rFonts w:eastAsia="Calibri"/>
          <w:b/>
        </w:rPr>
      </w:pPr>
    </w:p>
    <w:p w14:paraId="4F234552" w14:textId="1751A237" w:rsidR="00A11EBE" w:rsidRDefault="00B560DA" w:rsidP="00A11EBE">
      <w:pPr>
        <w:pStyle w:val="NoSpacing"/>
        <w:spacing w:line="276" w:lineRule="auto"/>
      </w:pPr>
      <w:r>
        <w:rPr>
          <w:rFonts w:eastAsia="Calibri"/>
          <w:b/>
        </w:rPr>
        <w:t>M</w:t>
      </w:r>
      <w:r w:rsidR="007F7875">
        <w:rPr>
          <w:rFonts w:eastAsia="Calibri"/>
          <w:b/>
        </w:rPr>
        <w:t>ilan</w:t>
      </w:r>
      <w:r w:rsidR="00661135" w:rsidRPr="00F97039">
        <w:rPr>
          <w:rFonts w:eastAsia="Calibri"/>
          <w:b/>
        </w:rPr>
        <w:t>,</w:t>
      </w:r>
      <w:r>
        <w:rPr>
          <w:rFonts w:eastAsia="Calibri"/>
          <w:b/>
        </w:rPr>
        <w:t xml:space="preserve"> Italy,</w:t>
      </w:r>
      <w:r w:rsidR="00661135" w:rsidRPr="00F97039">
        <w:rPr>
          <w:rFonts w:eastAsia="Calibri"/>
          <w:b/>
        </w:rPr>
        <w:t xml:space="preserve"> </w:t>
      </w:r>
      <w:r w:rsidR="00013A5B">
        <w:rPr>
          <w:rFonts w:eastAsia="Calibri"/>
          <w:b/>
        </w:rPr>
        <w:t>May</w:t>
      </w:r>
      <w:r w:rsidR="00661135" w:rsidRPr="00F97039">
        <w:rPr>
          <w:rFonts w:eastAsia="Calibri"/>
          <w:b/>
        </w:rPr>
        <w:t xml:space="preserve"> </w:t>
      </w:r>
      <w:r w:rsidR="00073E48">
        <w:rPr>
          <w:rFonts w:eastAsia="Calibri"/>
          <w:b/>
        </w:rPr>
        <w:t>19</w:t>
      </w:r>
      <w:r w:rsidR="00661135" w:rsidRPr="00F97039">
        <w:rPr>
          <w:rFonts w:eastAsia="Calibri"/>
          <w:b/>
        </w:rPr>
        <w:t>, 202</w:t>
      </w:r>
      <w:r w:rsidR="00291741">
        <w:rPr>
          <w:rFonts w:eastAsia="Calibri"/>
          <w:b/>
        </w:rPr>
        <w:t>6</w:t>
      </w:r>
      <w:r w:rsidR="00661135" w:rsidRPr="00F97039">
        <w:rPr>
          <w:rFonts w:eastAsia="Calibri"/>
        </w:rPr>
        <w:t xml:space="preserve"> – </w:t>
      </w:r>
      <w:hyperlink r:id="rId7">
        <w:r w:rsidR="00661135" w:rsidRPr="00F97039">
          <w:rPr>
            <w:color w:val="1155CC"/>
            <w:u w:val="single"/>
          </w:rPr>
          <w:t>AVEVA</w:t>
        </w:r>
      </w:hyperlink>
      <w:r w:rsidR="00661135" w:rsidRPr="00F97039">
        <w:t xml:space="preserve">, a global leader in industrial software, </w:t>
      </w:r>
      <w:r w:rsidR="00A76813">
        <w:t xml:space="preserve">is announcing a collaboration </w:t>
      </w:r>
      <w:r w:rsidR="00A76813" w:rsidRPr="004A7AA1">
        <w:t xml:space="preserve">with </w:t>
      </w:r>
      <w:hyperlink r:id="rId8" w:history="1">
        <w:r w:rsidR="002462D0" w:rsidRPr="004D71C3">
          <w:rPr>
            <w:rStyle w:val="Hyperlink"/>
          </w:rPr>
          <w:t>Snowflake</w:t>
        </w:r>
      </w:hyperlink>
      <w:r w:rsidR="00661135" w:rsidRPr="004A7AA1">
        <w:t xml:space="preserve">, </w:t>
      </w:r>
      <w:r w:rsidR="00661135" w:rsidRPr="00F97039">
        <w:t xml:space="preserve">the </w:t>
      </w:r>
      <w:r w:rsidR="00A76813">
        <w:t xml:space="preserve">AI </w:t>
      </w:r>
      <w:r w:rsidR="00661135" w:rsidRPr="00F97039">
        <w:t xml:space="preserve">Data </w:t>
      </w:r>
      <w:r w:rsidR="00AE0BC2" w:rsidRPr="00AE0BC2">
        <w:t xml:space="preserve">Cloud </w:t>
      </w:r>
      <w:r w:rsidR="00661135" w:rsidRPr="00F97039">
        <w:t>company</w:t>
      </w:r>
      <w:r w:rsidR="00E917B7">
        <w:t>,</w:t>
      </w:r>
      <w:r w:rsidR="00661135" w:rsidRPr="00F97039">
        <w:t xml:space="preserve"> </w:t>
      </w:r>
      <w:r w:rsidR="00A11EBE">
        <w:t>to transform how</w:t>
      </w:r>
      <w:r w:rsidR="00661135" w:rsidRPr="00F97039">
        <w:t xml:space="preserve"> industrial </w:t>
      </w:r>
      <w:r w:rsidR="00A11EBE">
        <w:t xml:space="preserve">organizations unify, govern, and activate </w:t>
      </w:r>
      <w:r w:rsidR="00661135" w:rsidRPr="00F97039">
        <w:t xml:space="preserve">data </w:t>
      </w:r>
      <w:r w:rsidR="00A11EBE">
        <w:t>across IT and OT environments.</w:t>
      </w:r>
    </w:p>
    <w:p w14:paraId="17273A2D" w14:textId="77777777" w:rsidR="00A11EBE" w:rsidRDefault="00A11EBE" w:rsidP="00A11EBE">
      <w:pPr>
        <w:pStyle w:val="NoSpacing"/>
        <w:spacing w:line="276" w:lineRule="auto"/>
      </w:pPr>
    </w:p>
    <w:p w14:paraId="01D64EDD" w14:textId="569CBAAB" w:rsidR="00661135" w:rsidRPr="00F97039" w:rsidRDefault="00A11EBE" w:rsidP="00203191">
      <w:pPr>
        <w:pStyle w:val="NoSpacing"/>
        <w:spacing w:line="276" w:lineRule="auto"/>
      </w:pPr>
      <w:r>
        <w:t>The collaboration</w:t>
      </w:r>
      <w:r w:rsidR="008E3192">
        <w:t xml:space="preserve"> </w:t>
      </w:r>
      <w:r>
        <w:t>establish</w:t>
      </w:r>
      <w:r w:rsidR="00A81C01">
        <w:t>es</w:t>
      </w:r>
      <w:r>
        <w:t xml:space="preserve"> a direct, zero-</w:t>
      </w:r>
      <w:r w:rsidR="00903AB8">
        <w:t xml:space="preserve">copy </w:t>
      </w:r>
      <w:r>
        <w:t>integration between CONNECT, AVEVA’s industrial intelligence platform, and Snowflake</w:t>
      </w:r>
      <w:r w:rsidR="00B62F69">
        <w:t>’s AI</w:t>
      </w:r>
      <w:r>
        <w:t xml:space="preserve"> Data Cloud, enabling customers to securely access, analyze, and activate industrial and enterprise data without the need for complex data pipelines or costly integration projects. This marks a shift from traditional data movement and pipeline-heavy architectures to a modern data-sharing approach that simplifies access, reduces technical debt, and enables faster, more scalable industrial AI adoption.</w:t>
      </w:r>
    </w:p>
    <w:p w14:paraId="1BED0151" w14:textId="77777777" w:rsidR="00694A93" w:rsidRDefault="00694A93" w:rsidP="00203191">
      <w:pPr>
        <w:pStyle w:val="NoSpacing"/>
        <w:spacing w:line="276" w:lineRule="auto"/>
      </w:pPr>
    </w:p>
    <w:p w14:paraId="1EA92B6D" w14:textId="77777777" w:rsidR="00B81C48" w:rsidRPr="00F97039" w:rsidRDefault="00B81C48" w:rsidP="00B81C48">
      <w:pPr>
        <w:pStyle w:val="NoSpacing"/>
        <w:spacing w:line="276" w:lineRule="auto"/>
      </w:pPr>
      <w:r w:rsidRPr="00541FA6">
        <w:t xml:space="preserve">“Industrial customers need </w:t>
      </w:r>
      <w:r w:rsidRPr="0020619B">
        <w:t>fast, secure access</w:t>
      </w:r>
      <w:r w:rsidRPr="00541FA6">
        <w:t xml:space="preserve"> to </w:t>
      </w:r>
      <w:r w:rsidRPr="0020619B">
        <w:t>trusted data across</w:t>
      </w:r>
      <w:r w:rsidRPr="00541FA6">
        <w:t xml:space="preserve"> operational</w:t>
      </w:r>
      <w:r w:rsidRPr="0020619B">
        <w:t>, engineering,</w:t>
      </w:r>
      <w:r w:rsidRPr="00541FA6">
        <w:t xml:space="preserve"> and </w:t>
      </w:r>
      <w:r w:rsidRPr="0020619B">
        <w:t xml:space="preserve">enterprise domains </w:t>
      </w:r>
      <w:r>
        <w:t>to support decision-making</w:t>
      </w:r>
      <w:r w:rsidRPr="0020619B">
        <w:t xml:space="preserve"> at scale</w:t>
      </w:r>
      <w:r w:rsidRPr="00541FA6">
        <w:t xml:space="preserve">,” said </w:t>
      </w:r>
      <w:r>
        <w:rPr>
          <w:b/>
          <w:bCs/>
        </w:rPr>
        <w:t>Rob McGreevy</w:t>
      </w:r>
      <w:r w:rsidRPr="00541FA6">
        <w:rPr>
          <w:b/>
          <w:bCs/>
        </w:rPr>
        <w:t xml:space="preserve">, Chief </w:t>
      </w:r>
      <w:r>
        <w:rPr>
          <w:b/>
          <w:bCs/>
        </w:rPr>
        <w:t>Product</w:t>
      </w:r>
      <w:r w:rsidRPr="00541FA6">
        <w:rPr>
          <w:b/>
          <w:bCs/>
        </w:rPr>
        <w:t xml:space="preserve"> Officer, AVEVA</w:t>
      </w:r>
      <w:r w:rsidRPr="00541FA6">
        <w:t xml:space="preserve">. </w:t>
      </w:r>
      <w:r w:rsidRPr="0020619B">
        <w:t xml:space="preserve">“Through this </w:t>
      </w:r>
      <w:r>
        <w:t>collaboration</w:t>
      </w:r>
      <w:r w:rsidRPr="0020619B">
        <w:t xml:space="preserve">, we are extending our cloud-scale intelligence </w:t>
      </w:r>
      <w:r>
        <w:t>capabilities</w:t>
      </w:r>
      <w:r w:rsidRPr="0020619B">
        <w:t xml:space="preserve"> and enabling data to be accessed and used without duplication, helping bring operational intelligence into enterprise-wide decision </w:t>
      </w:r>
      <w:r>
        <w:t>within</w:t>
      </w:r>
      <w:r w:rsidRPr="0020619B">
        <w:t xml:space="preserve"> an open, partner-</w:t>
      </w:r>
      <w:r>
        <w:t>led</w:t>
      </w:r>
      <w:r w:rsidRPr="0020619B">
        <w:t xml:space="preserve"> ecosystem</w:t>
      </w:r>
      <w:r w:rsidRPr="00541FA6">
        <w:t>.”</w:t>
      </w:r>
    </w:p>
    <w:p w14:paraId="6B4FA981" w14:textId="77777777" w:rsidR="00B81C48" w:rsidRDefault="00B81C48" w:rsidP="00E10D42">
      <w:pPr>
        <w:pStyle w:val="NoSpacing"/>
        <w:spacing w:line="276" w:lineRule="auto"/>
      </w:pPr>
    </w:p>
    <w:p w14:paraId="4086529D" w14:textId="3B10BB90" w:rsidR="00E10D42" w:rsidRDefault="00250E43" w:rsidP="00E10D42">
      <w:pPr>
        <w:pStyle w:val="NoSpacing"/>
        <w:spacing w:line="276" w:lineRule="auto"/>
      </w:pPr>
      <w:r>
        <w:t xml:space="preserve">AVEVA’s </w:t>
      </w:r>
      <w:r w:rsidR="00034520">
        <w:t>integration with</w:t>
      </w:r>
      <w:r w:rsidR="004C58B3">
        <w:t xml:space="preserve"> Snowflake</w:t>
      </w:r>
      <w:r w:rsidR="00E10D42">
        <w:t xml:space="preserve"> </w:t>
      </w:r>
      <w:r w:rsidR="00034520">
        <w:t>enables</w:t>
      </w:r>
      <w:r w:rsidR="00E10D42">
        <w:t xml:space="preserve"> organizations to move from fragmented </w:t>
      </w:r>
      <w:r w:rsidR="00034520">
        <w:t xml:space="preserve">IT and OT </w:t>
      </w:r>
      <w:r w:rsidR="00E10D42">
        <w:t xml:space="preserve">systems to a governed, enterprise-wide data foundation. </w:t>
      </w:r>
      <w:r w:rsidR="006E0374">
        <w:t>Through this collaboration, joint customers inherit Snowflake’s full governance stack, including column</w:t>
      </w:r>
      <w:r w:rsidR="00457CA3">
        <w:t>-level security, dynamic data masking, object tagging, and fine-grained access controls,</w:t>
      </w:r>
      <w:r w:rsidR="001551BE">
        <w:t xml:space="preserve"> helping customers</w:t>
      </w:r>
      <w:r w:rsidR="00457CA3">
        <w:t xml:space="preserve"> ensur</w:t>
      </w:r>
      <w:r w:rsidR="001551BE">
        <w:t>e</w:t>
      </w:r>
      <w:r w:rsidR="00457CA3">
        <w:t xml:space="preserve"> that operational data</w:t>
      </w:r>
      <w:r w:rsidR="00E33E5B">
        <w:t xml:space="preserve"> shared across IT and OT boundaries meets the compliance requirements of regulated industries such as pharmaceuticals, energy, and manufacturing.</w:t>
      </w:r>
    </w:p>
    <w:p w14:paraId="7C1C39C8" w14:textId="77777777" w:rsidR="00E10D42" w:rsidRDefault="00E10D42" w:rsidP="00E10D42">
      <w:pPr>
        <w:pStyle w:val="NoSpacing"/>
        <w:spacing w:line="276" w:lineRule="auto"/>
      </w:pPr>
    </w:p>
    <w:p w14:paraId="07014DC0" w14:textId="02BF296E" w:rsidR="00C354A7" w:rsidRDefault="00C354A7" w:rsidP="00E10D42">
      <w:pPr>
        <w:pStyle w:val="NoSpacing"/>
        <w:spacing w:line="276" w:lineRule="auto"/>
      </w:pPr>
      <w:r>
        <w:t xml:space="preserve">With access to trusted, </w:t>
      </w:r>
      <w:r w:rsidR="00F53564">
        <w:t>high-quality</w:t>
      </w:r>
      <w:r>
        <w:t xml:space="preserve"> </w:t>
      </w:r>
      <w:r w:rsidR="002918ED">
        <w:t xml:space="preserve">datasets in the cloud, organizations can deploy AI agents that reason across operational, </w:t>
      </w:r>
      <w:r w:rsidR="00514F56">
        <w:t>enterprise, and external data sources to drive real-time decision-making. Snowflake Cortex AI enables joint customers to build intelligent systems that go beyond</w:t>
      </w:r>
      <w:r w:rsidR="00DE081B">
        <w:t xml:space="preserve"> traditional analytics, including agents that can autonomously optimize energy costs, predict equipment failures, </w:t>
      </w:r>
      <w:r w:rsidR="00A87830">
        <w:t>and ground their recommendations in institutional knowledge such as maintenance procedures and manufacturer specifications. These agents operate within a governed framework</w:t>
      </w:r>
      <w:r w:rsidR="0067694E">
        <w:t xml:space="preserve"> where routine optimizations execute </w:t>
      </w:r>
      <w:r w:rsidR="0067694E">
        <w:lastRenderedPageBreak/>
        <w:t>autonomously while critical decisions are routed to human operators for approval, giving organizations control over the boundary</w:t>
      </w:r>
      <w:r w:rsidR="00BC29BF">
        <w:t xml:space="preserve"> between machine autonomy and human oversight.</w:t>
      </w:r>
    </w:p>
    <w:p w14:paraId="02D632B3" w14:textId="2EF5435F" w:rsidR="00E51AFA" w:rsidRDefault="0009439D" w:rsidP="00E51AFA">
      <w:pPr>
        <w:pStyle w:val="NoSpacing"/>
        <w:spacing w:line="276" w:lineRule="auto"/>
        <w:rPr>
          <w:lang w:val="en"/>
        </w:rPr>
      </w:pPr>
      <w:sdt>
        <w:sdtPr>
          <w:rPr>
            <w:lang w:val="en"/>
          </w:rPr>
          <w:tag w:val="goog_rdk_66"/>
          <w:id w:val="2113552108"/>
          <w:showingPlcHdr/>
        </w:sdtPr>
        <w:sdtEndPr/>
        <w:sdtContent>
          <w:r w:rsidR="00C354A7">
            <w:rPr>
              <w:lang w:val="en"/>
            </w:rPr>
            <w:t xml:space="preserve">     </w:t>
          </w:r>
        </w:sdtContent>
      </w:sdt>
    </w:p>
    <w:p w14:paraId="3D11013F" w14:textId="54975F52" w:rsidR="00223759" w:rsidRPr="00B81C48" w:rsidRDefault="00E51AFA" w:rsidP="00203191">
      <w:pPr>
        <w:pStyle w:val="NoSpacing"/>
        <w:spacing w:line="276" w:lineRule="auto"/>
        <w:rPr>
          <w:lang w:val="en"/>
        </w:rPr>
      </w:pPr>
      <w:r w:rsidRPr="00E51AFA">
        <w:rPr>
          <w:lang w:val="en"/>
        </w:rPr>
        <w:t>The new capabilities enable a future-ready industrial data architecture designed to support AI-driven operations, cross-enterprise collaboration, and the development of more autonomous industrial systems.</w:t>
      </w:r>
    </w:p>
    <w:p w14:paraId="118253AC" w14:textId="77777777" w:rsidR="00B46209" w:rsidRPr="00F97039" w:rsidRDefault="00B46209" w:rsidP="00203191">
      <w:pPr>
        <w:pStyle w:val="NoSpacing"/>
        <w:spacing w:line="276" w:lineRule="auto"/>
      </w:pPr>
    </w:p>
    <w:p w14:paraId="5CA77D3B" w14:textId="7A942105" w:rsidR="000966A3" w:rsidRDefault="008D2E47" w:rsidP="00203191">
      <w:pPr>
        <w:pStyle w:val="NoSpacing"/>
        <w:spacing w:line="276" w:lineRule="auto"/>
      </w:pPr>
      <w:r w:rsidRPr="008D2E47">
        <w:t xml:space="preserve">“Organizations today </w:t>
      </w:r>
      <w:r w:rsidR="004011F3">
        <w:t xml:space="preserve">want </w:t>
      </w:r>
      <w:r w:rsidR="005B76AA">
        <w:t>access to easy, connected and trusted data across every part of their business</w:t>
      </w:r>
      <w:r w:rsidR="004E3918">
        <w:t xml:space="preserve"> to fully realize</w:t>
      </w:r>
      <w:r w:rsidRPr="008D2E47">
        <w:t xml:space="preserve"> the value of AI and advanced analytics,” said </w:t>
      </w:r>
      <w:r w:rsidR="003A72F4">
        <w:rPr>
          <w:b/>
          <w:bCs/>
        </w:rPr>
        <w:t>Chris Child</w:t>
      </w:r>
      <w:r w:rsidRPr="008D2E47">
        <w:rPr>
          <w:b/>
          <w:bCs/>
        </w:rPr>
        <w:t xml:space="preserve">, </w:t>
      </w:r>
      <w:r w:rsidR="004F7921">
        <w:rPr>
          <w:b/>
          <w:bCs/>
        </w:rPr>
        <w:t>VP of Product, Data Engineering</w:t>
      </w:r>
      <w:r w:rsidRPr="008D2E47">
        <w:rPr>
          <w:b/>
          <w:bCs/>
        </w:rPr>
        <w:t>, Snowflake</w:t>
      </w:r>
      <w:r w:rsidRPr="008D2E47">
        <w:t>. “</w:t>
      </w:r>
      <w:r w:rsidR="00BF7719">
        <w:t>By collaborating with AVEVA, we are enabling industrial customers to leverage Snowflake’s AI Data Cloud</w:t>
      </w:r>
      <w:r w:rsidR="00444020">
        <w:t>, supporting faster innovation and more scalable analytics, while enabling them to unlock deeper insights, drive smarter, faster decisions, and maintain governability and auditability, without the complexity of moving or duplicating data</w:t>
      </w:r>
      <w:r w:rsidRPr="008D2E47">
        <w:t>.”</w:t>
      </w:r>
    </w:p>
    <w:p w14:paraId="50924A0C" w14:textId="77777777" w:rsidR="008D2E47" w:rsidRDefault="008D2E47" w:rsidP="00203191">
      <w:pPr>
        <w:pStyle w:val="NoSpacing"/>
        <w:spacing w:line="276" w:lineRule="auto"/>
      </w:pPr>
    </w:p>
    <w:p w14:paraId="49A0B192" w14:textId="77777777" w:rsidR="008D2E47" w:rsidRPr="00F97039" w:rsidRDefault="008D2E47" w:rsidP="00203191">
      <w:pPr>
        <w:pStyle w:val="NoSpacing"/>
        <w:spacing w:line="276" w:lineRule="auto"/>
      </w:pPr>
    </w:p>
    <w:p w14:paraId="15A4995F" w14:textId="0CD9E6A5" w:rsidR="00276745" w:rsidRPr="00F97039" w:rsidRDefault="00122387" w:rsidP="00122387">
      <w:pPr>
        <w:pStyle w:val="NoSpacing"/>
        <w:spacing w:line="276" w:lineRule="auto"/>
        <w:jc w:val="center"/>
        <w:rPr>
          <w:b/>
        </w:rPr>
      </w:pPr>
      <w:r>
        <w:rPr>
          <w:b/>
        </w:rPr>
        <w:t>-</w:t>
      </w:r>
      <w:r w:rsidR="00276745" w:rsidRPr="00F97039">
        <w:rPr>
          <w:b/>
        </w:rPr>
        <w:t>ENDS</w:t>
      </w:r>
      <w:r>
        <w:rPr>
          <w:b/>
        </w:rPr>
        <w:t>-</w:t>
      </w:r>
    </w:p>
    <w:p w14:paraId="036052ED" w14:textId="77777777" w:rsidR="003466DA" w:rsidRDefault="003466DA" w:rsidP="00203191">
      <w:pPr>
        <w:pStyle w:val="NoSpacing"/>
        <w:spacing w:line="276" w:lineRule="auto"/>
        <w:rPr>
          <w:b/>
        </w:rPr>
      </w:pPr>
    </w:p>
    <w:p w14:paraId="1AB3E385" w14:textId="77777777" w:rsidR="00310C70" w:rsidRDefault="00310C70" w:rsidP="00437136">
      <w:pPr>
        <w:pStyle w:val="NoSpacing"/>
        <w:rPr>
          <w:b/>
          <w:bCs/>
        </w:rPr>
      </w:pPr>
    </w:p>
    <w:p w14:paraId="3A325F8A" w14:textId="27704FD8" w:rsidR="00437136" w:rsidRPr="00437136" w:rsidRDefault="00437136" w:rsidP="00437136">
      <w:pPr>
        <w:pStyle w:val="NoSpacing"/>
        <w:rPr>
          <w:b/>
          <w:bCs/>
        </w:rPr>
      </w:pPr>
      <w:r w:rsidRPr="00437136">
        <w:rPr>
          <w:b/>
          <w:bCs/>
        </w:rPr>
        <w:t>About AVEVA</w:t>
      </w:r>
    </w:p>
    <w:p w14:paraId="3987FE16" w14:textId="77777777" w:rsidR="00437136" w:rsidRPr="009B0EE6" w:rsidRDefault="00437136" w:rsidP="00437136">
      <w:pPr>
        <w:pStyle w:val="NoSpacing"/>
        <w:rPr>
          <w:rFonts w:eastAsia="Calibri"/>
        </w:rPr>
      </w:pPr>
      <w:r w:rsidRPr="009B0EE6">
        <w:rPr>
          <w:rFonts w:eastAsia="Calibri"/>
        </w:rPr>
        <w:t xml:space="preserve">AVEVA is a global leader in industrial software, sparking ingenuity to drive responsible use of the world’s resources. Over 90% of leading industrial enterprises rely on AVEVA to help them deliver life’s essentials: safe, reliable energy, food, medicines, infrastructure and more. By connecting people with trusted information and AI-enriched insights, AVEVA helps them engineer capital projects more efficiently, operate better and create sustainable value, from the plant to the cloud and beyond. Through our industrial intelligence platform, </w:t>
      </w:r>
      <w:hyperlink r:id="rId9">
        <w:r w:rsidRPr="009B0EE6">
          <w:rPr>
            <w:rStyle w:val="Hyperlink"/>
            <w:rFonts w:eastAsia="Calibri" w:cstheme="minorHAnsi"/>
          </w:rPr>
          <w:t>CONNECT</w:t>
        </w:r>
      </w:hyperlink>
      <w:r w:rsidRPr="009B0EE6">
        <w:rPr>
          <w:rFonts w:eastAsia="Calibri"/>
        </w:rPr>
        <w:t>, and our trusted and secure information management applications enriched with industrial AI, AVEVA empowers businesses to drive deeper collaboration between teams and to accelerate insight across their ecosystem of suppliers, partners and customers.  </w:t>
      </w:r>
    </w:p>
    <w:p w14:paraId="312B5A60" w14:textId="77777777" w:rsidR="00437136" w:rsidRPr="009B0EE6" w:rsidRDefault="00437136" w:rsidP="00437136">
      <w:pPr>
        <w:pStyle w:val="NoSpacing"/>
        <w:rPr>
          <w:rFonts w:eastAsia="Calibri"/>
        </w:rPr>
      </w:pPr>
    </w:p>
    <w:p w14:paraId="6736DA2E" w14:textId="77777777" w:rsidR="00437136" w:rsidRPr="009B0EE6" w:rsidRDefault="00437136" w:rsidP="00437136">
      <w:pPr>
        <w:pStyle w:val="NoSpacing"/>
        <w:rPr>
          <w:rFonts w:eastAsia="Calibri"/>
        </w:rPr>
      </w:pPr>
      <w:r w:rsidRPr="009B0EE6">
        <w:rPr>
          <w:rFonts w:eastAsia="Calibri"/>
        </w:rPr>
        <w:t xml:space="preserve">Named as one of the world’s most innovative companies, AVEVA's open solutions draw on the expertise of more than 6,000 employees, 5,000 partners and 5,700 certified developers. The company, which has operations around the globe, is headquartered in Cambridge, UK. Learn more at </w:t>
      </w:r>
      <w:hyperlink r:id="rId10" w:tgtFrame="_blank" w:history="1">
        <w:r w:rsidRPr="009B0EE6">
          <w:rPr>
            <w:rStyle w:val="Hyperlink"/>
            <w:rFonts w:eastAsia="Calibri" w:cstheme="minorHAnsi"/>
          </w:rPr>
          <w:t>www.aveva.com</w:t>
        </w:r>
      </w:hyperlink>
      <w:r w:rsidRPr="009B0EE6">
        <w:rPr>
          <w:rFonts w:eastAsia="Calibri"/>
        </w:rPr>
        <w:t>. </w:t>
      </w:r>
    </w:p>
    <w:p w14:paraId="3E5D1797" w14:textId="77777777" w:rsidR="00437136" w:rsidRPr="009B0EE6" w:rsidRDefault="00437136" w:rsidP="00437136">
      <w:pPr>
        <w:pStyle w:val="NoSpacing"/>
        <w:rPr>
          <w:rFonts w:eastAsia="Calibri"/>
        </w:rPr>
      </w:pPr>
      <w:r w:rsidRPr="009B0EE6">
        <w:rPr>
          <w:rFonts w:eastAsia="Calibri"/>
        </w:rPr>
        <w:t> </w:t>
      </w:r>
      <w:r w:rsidRPr="009B0EE6">
        <w:br/>
      </w:r>
      <w:r w:rsidRPr="009B0EE6">
        <w:rPr>
          <w:rFonts w:eastAsiaTheme="minorEastAsia"/>
          <w:sz w:val="20"/>
          <w:szCs w:val="20"/>
        </w:rPr>
        <w:t>Copyright © 2025 AVEVA Solutions Limited. All rights reserved. AVEVA Solutions Limited is owned by AVEVA Group Limited. AVEVA, the AVEVA logos and AVEVA product and service names are trademarks and service marks of AVEVA Group Limited or its subsidiaries. Other brands and product names are the trademarks of their respective companies.</w:t>
      </w:r>
    </w:p>
    <w:p w14:paraId="66A6DC01" w14:textId="2B4E1B84" w:rsidR="001F0CC9" w:rsidRPr="00175FE4" w:rsidRDefault="001F0CC9" w:rsidP="008D58FD">
      <w:pPr>
        <w:pStyle w:val="NoSpacing"/>
        <w:spacing w:line="276" w:lineRule="auto"/>
      </w:pPr>
    </w:p>
    <w:sectPr w:rsidR="001F0CC9" w:rsidRPr="00175FE4">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2330" w14:textId="77777777" w:rsidR="0009439D" w:rsidRDefault="0009439D">
      <w:pPr>
        <w:spacing w:after="0" w:line="240" w:lineRule="auto"/>
      </w:pPr>
      <w:r>
        <w:separator/>
      </w:r>
    </w:p>
  </w:endnote>
  <w:endnote w:type="continuationSeparator" w:id="0">
    <w:p w14:paraId="4DADB375" w14:textId="77777777" w:rsidR="0009439D" w:rsidRDefault="000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M Sans">
    <w:charset w:val="00"/>
    <w:family w:val="auto"/>
    <w:pitch w:val="variable"/>
    <w:sig w:usb0="8000002F" w:usb1="5000205B"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B3B5" w14:textId="77777777" w:rsidR="00F06A0E" w:rsidRPr="00C90317" w:rsidRDefault="005A5C68">
    <w:pPr>
      <w:pStyle w:val="Footer"/>
      <w:rPr>
        <w:b/>
        <w:color w:val="44546A" w:themeColor="text2"/>
        <w:sz w:val="20"/>
      </w:rPr>
    </w:pPr>
    <w:r w:rsidRPr="00C90317">
      <w:rPr>
        <w:noProof/>
        <w:color w:val="44546A" w:themeColor="text2"/>
        <w:sz w:val="20"/>
        <w:shd w:val="clear" w:color="auto" w:fill="E6E6E6"/>
      </w:rPr>
      <mc:AlternateContent>
        <mc:Choice Requires="wps">
          <w:drawing>
            <wp:anchor distT="0" distB="0" distL="114300" distR="114300" simplePos="0" relativeHeight="251658242" behindDoc="0" locked="0" layoutInCell="1" allowOverlap="1" wp14:anchorId="05D09FE7" wp14:editId="2F93130C">
              <wp:simplePos x="0" y="0"/>
              <wp:positionH relativeFrom="column">
                <wp:posOffset>0</wp:posOffset>
              </wp:positionH>
              <wp:positionV relativeFrom="paragraph">
                <wp:posOffset>-46322</wp:posOffset>
              </wp:positionV>
              <wp:extent cx="731520" cy="9144"/>
              <wp:effectExtent l="0" t="0" r="5080" b="3810"/>
              <wp:wrapNone/>
              <wp:docPr id="3" name="Rectangle 3"/>
              <wp:cNvGraphicFramePr/>
              <a:graphic xmlns:a="http://schemas.openxmlformats.org/drawingml/2006/main">
                <a:graphicData uri="http://schemas.microsoft.com/office/word/2010/wordprocessingShape">
                  <wps:wsp>
                    <wps:cNvSpPr/>
                    <wps:spPr>
                      <a:xfrm>
                        <a:off x="0" y="0"/>
                        <a:ext cx="731520" cy="9144"/>
                      </a:xfrm>
                      <a:prstGeom prst="rect">
                        <a:avLst/>
                      </a:prstGeom>
                      <a:gradFill>
                        <a:gsLst>
                          <a:gs pos="0">
                            <a:schemeClr val="accent5"/>
                          </a:gs>
                          <a:gs pos="100000">
                            <a:schemeClr val="accent3"/>
                          </a:gs>
                        </a:gsLst>
                        <a:lin ang="0" scaled="0"/>
                      </a:gra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D0A37" id="Rectangle 3" o:spid="_x0000_s1026" style="position:absolute;margin-left:0;margin-top:-3.65pt;width:57.6pt;height:.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" fillcolor="#5b9bd5 [3208]" stroked="f" strokeweight=".25pt">
              <v:fill color2="#a5a5a5 [3206]" angle="90" focus="100%" type="gradient">
                <o:fill v:ext="view" type="gradientUnscaled"/>
              </v:fill>
            </v:rect>
          </w:pict>
        </mc:Fallback>
      </mc:AlternateContent>
    </w:r>
    <w:r w:rsidRPr="00C90317">
      <w:rPr>
        <w:b/>
        <w:color w:val="44546A" w:themeColor="text2"/>
        <w:sz w:val="20"/>
      </w:rPr>
      <w:t>aveva.com</w:t>
    </w:r>
  </w:p>
  <w:p w14:paraId="428B1C04" w14:textId="77777777" w:rsidR="00F06A0E" w:rsidRDefault="00F06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ED58" w14:textId="77777777" w:rsidR="0009439D" w:rsidRDefault="0009439D">
      <w:pPr>
        <w:spacing w:after="0" w:line="240" w:lineRule="auto"/>
      </w:pPr>
      <w:r>
        <w:separator/>
      </w:r>
    </w:p>
  </w:footnote>
  <w:footnote w:type="continuationSeparator" w:id="0">
    <w:p w14:paraId="2D46D8B4" w14:textId="77777777" w:rsidR="0009439D" w:rsidRDefault="00094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9E9B" w14:textId="77777777" w:rsidR="00F06A0E" w:rsidRPr="007E3BB8" w:rsidRDefault="005A5C68">
    <w:pPr>
      <w:pStyle w:val="Header"/>
      <w:tabs>
        <w:tab w:val="left" w:pos="1217"/>
        <w:tab w:val="left" w:pos="1449"/>
      </w:tabs>
      <w:rPr>
        <w:b/>
        <w:bCs/>
        <w:sz w:val="48"/>
        <w:szCs w:val="48"/>
      </w:rPr>
    </w:pPr>
    <w:r w:rsidRPr="00B77F44">
      <w:rPr>
        <w:noProof/>
        <w:color w:val="2B579A"/>
        <w:shd w:val="clear" w:color="auto" w:fill="E6E6E6"/>
      </w:rPr>
      <w:drawing>
        <wp:anchor distT="0" distB="0" distL="114300" distR="114300" simplePos="0" relativeHeight="251658240" behindDoc="1" locked="0" layoutInCell="1" allowOverlap="1" wp14:anchorId="467BA033" wp14:editId="0FBDA8DC">
          <wp:simplePos x="0" y="0"/>
          <wp:positionH relativeFrom="column">
            <wp:posOffset>0</wp:posOffset>
          </wp:positionH>
          <wp:positionV relativeFrom="paragraph">
            <wp:posOffset>0</wp:posOffset>
          </wp:positionV>
          <wp:extent cx="1148738" cy="2834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thomascondry/Desktop/Current Brand - AVEVA MS Office templates (1)/- Assets/Headers and Footers/Working/AVEVA_Header-LOGO_v1.a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8738" cy="2834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76EC" w14:textId="49E60C6B" w:rsidR="00911A7F" w:rsidRDefault="005A5C68">
    <w:r w:rsidRPr="00B77F44">
      <w:rPr>
        <w:noProof/>
        <w:color w:val="2B579A"/>
        <w:shd w:val="clear" w:color="auto" w:fill="E6E6E6"/>
      </w:rPr>
      <w:drawing>
        <wp:anchor distT="0" distB="0" distL="114300" distR="114300" simplePos="0" relativeHeight="251658241" behindDoc="1" locked="0" layoutInCell="1" allowOverlap="1" wp14:anchorId="7A03BBB6" wp14:editId="7C45335E">
          <wp:simplePos x="0" y="0"/>
          <wp:positionH relativeFrom="column">
            <wp:posOffset>-33655</wp:posOffset>
          </wp:positionH>
          <wp:positionV relativeFrom="paragraph">
            <wp:posOffset>0</wp:posOffset>
          </wp:positionV>
          <wp:extent cx="1148738" cy="283464"/>
          <wp:effectExtent l="0" t="0" r="0" b="0"/>
          <wp:wrapNone/>
          <wp:docPr id="8" name="Picture 8" descr="A picture containing text, gauge,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gauge, me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8738" cy="28346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rsidR="00F73205">
      <w:rPr>
        <w:noProof/>
      </w:rPr>
      <w:drawing>
        <wp:inline distT="0" distB="0" distL="0" distR="0" wp14:anchorId="19774BC0" wp14:editId="08E2180D">
          <wp:extent cx="1933575" cy="460375"/>
          <wp:effectExtent l="0" t="0" r="0" b="0"/>
          <wp:docPr id="74953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3023" name="Picture 74953023"/>
                  <pic:cNvPicPr/>
                </pic:nvPicPr>
                <pic:blipFill>
                  <a:blip r:embed="rId2">
                    <a:extLst>
                      <a:ext uri="{28A0092B-C50C-407E-A947-70E740481C1C}">
                        <a14:useLocalDpi xmlns:a14="http://schemas.microsoft.com/office/drawing/2010/main" val="0"/>
                      </a:ext>
                    </a:extLst>
                  </a:blip>
                  <a:stretch>
                    <a:fillRect/>
                  </a:stretch>
                </pic:blipFill>
                <pic:spPr>
                  <a:xfrm>
                    <a:off x="0" y="0"/>
                    <a:ext cx="1965873" cy="468065"/>
                  </a:xfrm>
                  <a:prstGeom prst="rect">
                    <a:avLst/>
                  </a:prstGeom>
                </pic:spPr>
              </pic:pic>
            </a:graphicData>
          </a:graphic>
        </wp:inline>
      </w:drawing>
    </w:r>
  </w:p>
  <w:p w14:paraId="5E78CDEF" w14:textId="77777777" w:rsidR="00911A7F" w:rsidRDefault="00911A7F"/>
  <w:p w14:paraId="19379C4F" w14:textId="2A77B5BE" w:rsidR="00F06A0E" w:rsidRPr="00DC00F1" w:rsidRDefault="005A5C68" w:rsidP="005E469B">
    <w:pPr>
      <w:rPr>
        <w:b/>
        <w:bCs/>
        <w:sz w:val="40"/>
        <w:szCs w:val="40"/>
      </w:rPr>
    </w:pPr>
    <w:r w:rsidRPr="00DC00F1">
      <w:rPr>
        <w:b/>
        <w:bCs/>
        <w:sz w:val="40"/>
        <w:szCs w:val="40"/>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246B"/>
    <w:multiLevelType w:val="hybridMultilevel"/>
    <w:tmpl w:val="F888074C"/>
    <w:lvl w:ilvl="0" w:tplc="D0C6B7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31BBD"/>
    <w:multiLevelType w:val="hybridMultilevel"/>
    <w:tmpl w:val="BB76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C401F"/>
    <w:multiLevelType w:val="hybridMultilevel"/>
    <w:tmpl w:val="22743336"/>
    <w:lvl w:ilvl="0" w:tplc="C36C96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22A50"/>
    <w:multiLevelType w:val="hybridMultilevel"/>
    <w:tmpl w:val="D5384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F3909"/>
    <w:multiLevelType w:val="multilevel"/>
    <w:tmpl w:val="82CA1A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90B24"/>
    <w:multiLevelType w:val="hybridMultilevel"/>
    <w:tmpl w:val="764E2AC4"/>
    <w:lvl w:ilvl="0" w:tplc="FD98387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num w:numId="1" w16cid:durableId="1001199398">
    <w:abstractNumId w:val="4"/>
  </w:num>
  <w:num w:numId="2" w16cid:durableId="1510101140">
    <w:abstractNumId w:val="3"/>
  </w:num>
  <w:num w:numId="3" w16cid:durableId="1284537446">
    <w:abstractNumId w:val="1"/>
  </w:num>
  <w:num w:numId="4" w16cid:durableId="1899124003">
    <w:abstractNumId w:val="0"/>
  </w:num>
  <w:num w:numId="5" w16cid:durableId="1474636694">
    <w:abstractNumId w:val="2"/>
  </w:num>
  <w:num w:numId="6" w16cid:durableId="1988438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09"/>
    <w:rsid w:val="00000AFE"/>
    <w:rsid w:val="000057F5"/>
    <w:rsid w:val="000102BC"/>
    <w:rsid w:val="00010ECA"/>
    <w:rsid w:val="00013A5B"/>
    <w:rsid w:val="0001455E"/>
    <w:rsid w:val="0002061D"/>
    <w:rsid w:val="000278BA"/>
    <w:rsid w:val="00034520"/>
    <w:rsid w:val="00035A19"/>
    <w:rsid w:val="000405D3"/>
    <w:rsid w:val="00045C5B"/>
    <w:rsid w:val="000511BC"/>
    <w:rsid w:val="000566E8"/>
    <w:rsid w:val="000576D3"/>
    <w:rsid w:val="00061C7C"/>
    <w:rsid w:val="0006528D"/>
    <w:rsid w:val="00073E48"/>
    <w:rsid w:val="0007667A"/>
    <w:rsid w:val="00092A3B"/>
    <w:rsid w:val="0009439D"/>
    <w:rsid w:val="000966A3"/>
    <w:rsid w:val="000A541A"/>
    <w:rsid w:val="000A6D81"/>
    <w:rsid w:val="000B5578"/>
    <w:rsid w:val="000D1DF5"/>
    <w:rsid w:val="000D4C74"/>
    <w:rsid w:val="000F0082"/>
    <w:rsid w:val="000F3A5C"/>
    <w:rsid w:val="000F5C42"/>
    <w:rsid w:val="00102094"/>
    <w:rsid w:val="00105A79"/>
    <w:rsid w:val="0011160A"/>
    <w:rsid w:val="001132D6"/>
    <w:rsid w:val="0011770E"/>
    <w:rsid w:val="001219E6"/>
    <w:rsid w:val="00122387"/>
    <w:rsid w:val="00126563"/>
    <w:rsid w:val="001310BE"/>
    <w:rsid w:val="00131BE1"/>
    <w:rsid w:val="001551BE"/>
    <w:rsid w:val="00157DAA"/>
    <w:rsid w:val="0016173C"/>
    <w:rsid w:val="00163492"/>
    <w:rsid w:val="001701F0"/>
    <w:rsid w:val="00175FE4"/>
    <w:rsid w:val="001848CB"/>
    <w:rsid w:val="001864CE"/>
    <w:rsid w:val="00190361"/>
    <w:rsid w:val="00191691"/>
    <w:rsid w:val="00194F84"/>
    <w:rsid w:val="0019797D"/>
    <w:rsid w:val="001A05FD"/>
    <w:rsid w:val="001A0ED8"/>
    <w:rsid w:val="001D6040"/>
    <w:rsid w:val="001E05C9"/>
    <w:rsid w:val="001E5B8D"/>
    <w:rsid w:val="001F0CC9"/>
    <w:rsid w:val="001F3807"/>
    <w:rsid w:val="002029F3"/>
    <w:rsid w:val="00203191"/>
    <w:rsid w:val="00203852"/>
    <w:rsid w:val="0020619B"/>
    <w:rsid w:val="00207692"/>
    <w:rsid w:val="0021189F"/>
    <w:rsid w:val="00214716"/>
    <w:rsid w:val="00216686"/>
    <w:rsid w:val="00223759"/>
    <w:rsid w:val="0022455B"/>
    <w:rsid w:val="00232A31"/>
    <w:rsid w:val="002462D0"/>
    <w:rsid w:val="00250E43"/>
    <w:rsid w:val="00255522"/>
    <w:rsid w:val="002566F9"/>
    <w:rsid w:val="00257781"/>
    <w:rsid w:val="00260310"/>
    <w:rsid w:val="00276745"/>
    <w:rsid w:val="00283F2F"/>
    <w:rsid w:val="00291741"/>
    <w:rsid w:val="002918ED"/>
    <w:rsid w:val="00293EA7"/>
    <w:rsid w:val="00294A37"/>
    <w:rsid w:val="00297599"/>
    <w:rsid w:val="002B2530"/>
    <w:rsid w:val="002B3571"/>
    <w:rsid w:val="002C0006"/>
    <w:rsid w:val="002C7B3D"/>
    <w:rsid w:val="002D10FC"/>
    <w:rsid w:val="002E413C"/>
    <w:rsid w:val="00301298"/>
    <w:rsid w:val="00304B0F"/>
    <w:rsid w:val="00305CC3"/>
    <w:rsid w:val="00310C70"/>
    <w:rsid w:val="003112B6"/>
    <w:rsid w:val="0031349F"/>
    <w:rsid w:val="0031725C"/>
    <w:rsid w:val="003216FA"/>
    <w:rsid w:val="00333322"/>
    <w:rsid w:val="003405DC"/>
    <w:rsid w:val="003466DA"/>
    <w:rsid w:val="003542FC"/>
    <w:rsid w:val="00366AFE"/>
    <w:rsid w:val="00375819"/>
    <w:rsid w:val="00375C55"/>
    <w:rsid w:val="00382653"/>
    <w:rsid w:val="0038792C"/>
    <w:rsid w:val="00396D2E"/>
    <w:rsid w:val="003A1812"/>
    <w:rsid w:val="003A6EF5"/>
    <w:rsid w:val="003A72F4"/>
    <w:rsid w:val="003C125F"/>
    <w:rsid w:val="003D65C6"/>
    <w:rsid w:val="003D6FBA"/>
    <w:rsid w:val="003F030E"/>
    <w:rsid w:val="003F15EE"/>
    <w:rsid w:val="003F5174"/>
    <w:rsid w:val="004009F9"/>
    <w:rsid w:val="004011F3"/>
    <w:rsid w:val="00402F62"/>
    <w:rsid w:val="00407DD6"/>
    <w:rsid w:val="00410A01"/>
    <w:rsid w:val="00411726"/>
    <w:rsid w:val="004146AC"/>
    <w:rsid w:val="0042290C"/>
    <w:rsid w:val="004237BF"/>
    <w:rsid w:val="00427883"/>
    <w:rsid w:val="0043526F"/>
    <w:rsid w:val="00435388"/>
    <w:rsid w:val="00436FC6"/>
    <w:rsid w:val="00437136"/>
    <w:rsid w:val="00437AE6"/>
    <w:rsid w:val="00444020"/>
    <w:rsid w:val="00446856"/>
    <w:rsid w:val="00455FA2"/>
    <w:rsid w:val="00456E93"/>
    <w:rsid w:val="004570D8"/>
    <w:rsid w:val="00457CA3"/>
    <w:rsid w:val="00462C02"/>
    <w:rsid w:val="0047409D"/>
    <w:rsid w:val="00481B3E"/>
    <w:rsid w:val="00484544"/>
    <w:rsid w:val="0049709A"/>
    <w:rsid w:val="004A1CCE"/>
    <w:rsid w:val="004A30CA"/>
    <w:rsid w:val="004A7AA1"/>
    <w:rsid w:val="004B3D12"/>
    <w:rsid w:val="004C123D"/>
    <w:rsid w:val="004C1911"/>
    <w:rsid w:val="004C3AD4"/>
    <w:rsid w:val="004C3E1D"/>
    <w:rsid w:val="004C58B3"/>
    <w:rsid w:val="004D0089"/>
    <w:rsid w:val="004D71C3"/>
    <w:rsid w:val="004E2906"/>
    <w:rsid w:val="004E36E5"/>
    <w:rsid w:val="004E3918"/>
    <w:rsid w:val="004E5D38"/>
    <w:rsid w:val="004E64E3"/>
    <w:rsid w:val="004F0413"/>
    <w:rsid w:val="004F4161"/>
    <w:rsid w:val="004F7921"/>
    <w:rsid w:val="004F7F6D"/>
    <w:rsid w:val="00501176"/>
    <w:rsid w:val="00501A76"/>
    <w:rsid w:val="00502C09"/>
    <w:rsid w:val="00506260"/>
    <w:rsid w:val="005110C8"/>
    <w:rsid w:val="005121CC"/>
    <w:rsid w:val="00514F56"/>
    <w:rsid w:val="005157D8"/>
    <w:rsid w:val="005165DD"/>
    <w:rsid w:val="00521668"/>
    <w:rsid w:val="00524111"/>
    <w:rsid w:val="00530B21"/>
    <w:rsid w:val="00532C0F"/>
    <w:rsid w:val="00534A68"/>
    <w:rsid w:val="00534C1E"/>
    <w:rsid w:val="00540952"/>
    <w:rsid w:val="00540BA6"/>
    <w:rsid w:val="00541FA6"/>
    <w:rsid w:val="00544651"/>
    <w:rsid w:val="005450C1"/>
    <w:rsid w:val="005467D6"/>
    <w:rsid w:val="00562BF7"/>
    <w:rsid w:val="00567225"/>
    <w:rsid w:val="005674CA"/>
    <w:rsid w:val="00571B8B"/>
    <w:rsid w:val="00574D5A"/>
    <w:rsid w:val="00577561"/>
    <w:rsid w:val="0058745A"/>
    <w:rsid w:val="00592987"/>
    <w:rsid w:val="005A0635"/>
    <w:rsid w:val="005A0838"/>
    <w:rsid w:val="005A1D09"/>
    <w:rsid w:val="005A5C68"/>
    <w:rsid w:val="005B1F86"/>
    <w:rsid w:val="005B76AA"/>
    <w:rsid w:val="005C1227"/>
    <w:rsid w:val="005D596C"/>
    <w:rsid w:val="005E469B"/>
    <w:rsid w:val="005F2A92"/>
    <w:rsid w:val="005F4911"/>
    <w:rsid w:val="005F55CF"/>
    <w:rsid w:val="005F5E4A"/>
    <w:rsid w:val="00605CEE"/>
    <w:rsid w:val="00606609"/>
    <w:rsid w:val="00613764"/>
    <w:rsid w:val="006171B3"/>
    <w:rsid w:val="006247FD"/>
    <w:rsid w:val="00641AD5"/>
    <w:rsid w:val="00641DF1"/>
    <w:rsid w:val="006465EB"/>
    <w:rsid w:val="006521B4"/>
    <w:rsid w:val="00660F69"/>
    <w:rsid w:val="00661135"/>
    <w:rsid w:val="00674C1C"/>
    <w:rsid w:val="0067694E"/>
    <w:rsid w:val="0068491E"/>
    <w:rsid w:val="0068686D"/>
    <w:rsid w:val="00694A93"/>
    <w:rsid w:val="00694BBE"/>
    <w:rsid w:val="006A2074"/>
    <w:rsid w:val="006C21EE"/>
    <w:rsid w:val="006C2475"/>
    <w:rsid w:val="006C6AF4"/>
    <w:rsid w:val="006D602A"/>
    <w:rsid w:val="006E010A"/>
    <w:rsid w:val="006E0374"/>
    <w:rsid w:val="006E40EA"/>
    <w:rsid w:val="006E47ED"/>
    <w:rsid w:val="006E5D9C"/>
    <w:rsid w:val="006E642D"/>
    <w:rsid w:val="006E654A"/>
    <w:rsid w:val="007124BD"/>
    <w:rsid w:val="0071528D"/>
    <w:rsid w:val="0072630E"/>
    <w:rsid w:val="0073723B"/>
    <w:rsid w:val="00752A03"/>
    <w:rsid w:val="00756E7E"/>
    <w:rsid w:val="00760555"/>
    <w:rsid w:val="0077197E"/>
    <w:rsid w:val="007719E0"/>
    <w:rsid w:val="00773CB2"/>
    <w:rsid w:val="00787553"/>
    <w:rsid w:val="00790DC5"/>
    <w:rsid w:val="007930F5"/>
    <w:rsid w:val="007A24AA"/>
    <w:rsid w:val="007B0792"/>
    <w:rsid w:val="007B1C08"/>
    <w:rsid w:val="007B598B"/>
    <w:rsid w:val="007C12AC"/>
    <w:rsid w:val="007C2153"/>
    <w:rsid w:val="007C6251"/>
    <w:rsid w:val="007C7D96"/>
    <w:rsid w:val="007D08F1"/>
    <w:rsid w:val="007D58DE"/>
    <w:rsid w:val="007D7E2B"/>
    <w:rsid w:val="007E1D61"/>
    <w:rsid w:val="007E1FB3"/>
    <w:rsid w:val="007E531A"/>
    <w:rsid w:val="007F4678"/>
    <w:rsid w:val="007F7875"/>
    <w:rsid w:val="00810701"/>
    <w:rsid w:val="00811D72"/>
    <w:rsid w:val="00817C59"/>
    <w:rsid w:val="008238A1"/>
    <w:rsid w:val="0082625D"/>
    <w:rsid w:val="008347C0"/>
    <w:rsid w:val="00840B89"/>
    <w:rsid w:val="00841465"/>
    <w:rsid w:val="00844655"/>
    <w:rsid w:val="0086569E"/>
    <w:rsid w:val="00865B52"/>
    <w:rsid w:val="008669D4"/>
    <w:rsid w:val="008708E1"/>
    <w:rsid w:val="00874444"/>
    <w:rsid w:val="00874883"/>
    <w:rsid w:val="00887D5D"/>
    <w:rsid w:val="0089159A"/>
    <w:rsid w:val="008928D0"/>
    <w:rsid w:val="0089320B"/>
    <w:rsid w:val="00894A47"/>
    <w:rsid w:val="00897832"/>
    <w:rsid w:val="00897D7C"/>
    <w:rsid w:val="008A1F25"/>
    <w:rsid w:val="008A4346"/>
    <w:rsid w:val="008A54F8"/>
    <w:rsid w:val="008B100F"/>
    <w:rsid w:val="008D2E47"/>
    <w:rsid w:val="008D58FD"/>
    <w:rsid w:val="008D7E4D"/>
    <w:rsid w:val="008E0A44"/>
    <w:rsid w:val="008E3192"/>
    <w:rsid w:val="008E3C6B"/>
    <w:rsid w:val="008E4592"/>
    <w:rsid w:val="008E76DA"/>
    <w:rsid w:val="00900D8D"/>
    <w:rsid w:val="00901F43"/>
    <w:rsid w:val="00903AB8"/>
    <w:rsid w:val="00911A7F"/>
    <w:rsid w:val="00917D3A"/>
    <w:rsid w:val="0092281E"/>
    <w:rsid w:val="00941108"/>
    <w:rsid w:val="00943824"/>
    <w:rsid w:val="009463F8"/>
    <w:rsid w:val="00962C5B"/>
    <w:rsid w:val="00970FC3"/>
    <w:rsid w:val="0097105B"/>
    <w:rsid w:val="00980DFF"/>
    <w:rsid w:val="00985E7F"/>
    <w:rsid w:val="00986CFD"/>
    <w:rsid w:val="0099215A"/>
    <w:rsid w:val="00994589"/>
    <w:rsid w:val="00995114"/>
    <w:rsid w:val="009A643F"/>
    <w:rsid w:val="009B41AE"/>
    <w:rsid w:val="009D47B8"/>
    <w:rsid w:val="009E1DAE"/>
    <w:rsid w:val="009F0E1A"/>
    <w:rsid w:val="009F6ACD"/>
    <w:rsid w:val="009F7CDE"/>
    <w:rsid w:val="00A102DF"/>
    <w:rsid w:val="00A11EBE"/>
    <w:rsid w:val="00A123F8"/>
    <w:rsid w:val="00A177D8"/>
    <w:rsid w:val="00A179D4"/>
    <w:rsid w:val="00A27287"/>
    <w:rsid w:val="00A3619C"/>
    <w:rsid w:val="00A6315F"/>
    <w:rsid w:val="00A662F3"/>
    <w:rsid w:val="00A70C40"/>
    <w:rsid w:val="00A76139"/>
    <w:rsid w:val="00A76813"/>
    <w:rsid w:val="00A81C01"/>
    <w:rsid w:val="00A8209D"/>
    <w:rsid w:val="00A87830"/>
    <w:rsid w:val="00A9162E"/>
    <w:rsid w:val="00A927AE"/>
    <w:rsid w:val="00A92DFB"/>
    <w:rsid w:val="00A9591A"/>
    <w:rsid w:val="00A96EBE"/>
    <w:rsid w:val="00AA1823"/>
    <w:rsid w:val="00AA3E2A"/>
    <w:rsid w:val="00AB1C1F"/>
    <w:rsid w:val="00AB6F76"/>
    <w:rsid w:val="00AC1BBC"/>
    <w:rsid w:val="00AC78D2"/>
    <w:rsid w:val="00AD0E67"/>
    <w:rsid w:val="00AD1E9B"/>
    <w:rsid w:val="00AD3551"/>
    <w:rsid w:val="00AD7662"/>
    <w:rsid w:val="00AE0BC2"/>
    <w:rsid w:val="00AE0ED1"/>
    <w:rsid w:val="00AE5FA6"/>
    <w:rsid w:val="00AF155C"/>
    <w:rsid w:val="00AF1A08"/>
    <w:rsid w:val="00AF34D4"/>
    <w:rsid w:val="00AF3AA6"/>
    <w:rsid w:val="00AF6BC3"/>
    <w:rsid w:val="00AF76C9"/>
    <w:rsid w:val="00B03B76"/>
    <w:rsid w:val="00B10DE8"/>
    <w:rsid w:val="00B17F7A"/>
    <w:rsid w:val="00B21289"/>
    <w:rsid w:val="00B46209"/>
    <w:rsid w:val="00B560DA"/>
    <w:rsid w:val="00B618E8"/>
    <w:rsid w:val="00B62F69"/>
    <w:rsid w:val="00B74EBD"/>
    <w:rsid w:val="00B81C48"/>
    <w:rsid w:val="00B83C36"/>
    <w:rsid w:val="00BA4652"/>
    <w:rsid w:val="00BB13B5"/>
    <w:rsid w:val="00BB4AD6"/>
    <w:rsid w:val="00BC28AF"/>
    <w:rsid w:val="00BC29BF"/>
    <w:rsid w:val="00BD5295"/>
    <w:rsid w:val="00BE6B51"/>
    <w:rsid w:val="00BF3710"/>
    <w:rsid w:val="00BF4B64"/>
    <w:rsid w:val="00BF4C4A"/>
    <w:rsid w:val="00BF4D32"/>
    <w:rsid w:val="00BF7719"/>
    <w:rsid w:val="00C07E66"/>
    <w:rsid w:val="00C1272A"/>
    <w:rsid w:val="00C1298F"/>
    <w:rsid w:val="00C354A7"/>
    <w:rsid w:val="00C3581F"/>
    <w:rsid w:val="00C460B7"/>
    <w:rsid w:val="00C50415"/>
    <w:rsid w:val="00C613AA"/>
    <w:rsid w:val="00C62167"/>
    <w:rsid w:val="00C678D2"/>
    <w:rsid w:val="00C7412C"/>
    <w:rsid w:val="00C8209D"/>
    <w:rsid w:val="00C87455"/>
    <w:rsid w:val="00C906DD"/>
    <w:rsid w:val="00CA2FC6"/>
    <w:rsid w:val="00CA5EAA"/>
    <w:rsid w:val="00CA62DC"/>
    <w:rsid w:val="00CC210A"/>
    <w:rsid w:val="00CC409D"/>
    <w:rsid w:val="00CD286F"/>
    <w:rsid w:val="00CD5273"/>
    <w:rsid w:val="00CD7B63"/>
    <w:rsid w:val="00CE170F"/>
    <w:rsid w:val="00D01FEB"/>
    <w:rsid w:val="00D04651"/>
    <w:rsid w:val="00D076B3"/>
    <w:rsid w:val="00D12215"/>
    <w:rsid w:val="00D23BF8"/>
    <w:rsid w:val="00D404A7"/>
    <w:rsid w:val="00D4055D"/>
    <w:rsid w:val="00D41CD3"/>
    <w:rsid w:val="00D501E6"/>
    <w:rsid w:val="00D55D8C"/>
    <w:rsid w:val="00D5651E"/>
    <w:rsid w:val="00D57D3F"/>
    <w:rsid w:val="00D61E8D"/>
    <w:rsid w:val="00D64C1C"/>
    <w:rsid w:val="00D6765B"/>
    <w:rsid w:val="00D7071E"/>
    <w:rsid w:val="00D776A9"/>
    <w:rsid w:val="00D9648E"/>
    <w:rsid w:val="00D975A7"/>
    <w:rsid w:val="00DC00F1"/>
    <w:rsid w:val="00DC1F9B"/>
    <w:rsid w:val="00DC2763"/>
    <w:rsid w:val="00DC41CF"/>
    <w:rsid w:val="00DC4E06"/>
    <w:rsid w:val="00DD041A"/>
    <w:rsid w:val="00DD47F5"/>
    <w:rsid w:val="00DD58B5"/>
    <w:rsid w:val="00DE081B"/>
    <w:rsid w:val="00DE0969"/>
    <w:rsid w:val="00DE1B5B"/>
    <w:rsid w:val="00DE38E2"/>
    <w:rsid w:val="00DF2DA8"/>
    <w:rsid w:val="00DF561B"/>
    <w:rsid w:val="00DF5F38"/>
    <w:rsid w:val="00DF7536"/>
    <w:rsid w:val="00E07717"/>
    <w:rsid w:val="00E10D42"/>
    <w:rsid w:val="00E17F73"/>
    <w:rsid w:val="00E26B4B"/>
    <w:rsid w:val="00E33B9D"/>
    <w:rsid w:val="00E33E5B"/>
    <w:rsid w:val="00E3621E"/>
    <w:rsid w:val="00E5036C"/>
    <w:rsid w:val="00E51AFA"/>
    <w:rsid w:val="00E61F05"/>
    <w:rsid w:val="00E62EF2"/>
    <w:rsid w:val="00E63B2E"/>
    <w:rsid w:val="00E72824"/>
    <w:rsid w:val="00E852B8"/>
    <w:rsid w:val="00E860D6"/>
    <w:rsid w:val="00E902D1"/>
    <w:rsid w:val="00E917B7"/>
    <w:rsid w:val="00E94A7C"/>
    <w:rsid w:val="00EA044B"/>
    <w:rsid w:val="00EA34FC"/>
    <w:rsid w:val="00EB0627"/>
    <w:rsid w:val="00EB7C0D"/>
    <w:rsid w:val="00EC5761"/>
    <w:rsid w:val="00ED1A44"/>
    <w:rsid w:val="00EE1B51"/>
    <w:rsid w:val="00EF0077"/>
    <w:rsid w:val="00EF0D6F"/>
    <w:rsid w:val="00EF0E19"/>
    <w:rsid w:val="00EF3457"/>
    <w:rsid w:val="00EF4EE3"/>
    <w:rsid w:val="00EF5782"/>
    <w:rsid w:val="00F01556"/>
    <w:rsid w:val="00F04297"/>
    <w:rsid w:val="00F06A0E"/>
    <w:rsid w:val="00F06A9A"/>
    <w:rsid w:val="00F0789B"/>
    <w:rsid w:val="00F1180A"/>
    <w:rsid w:val="00F12D70"/>
    <w:rsid w:val="00F137CA"/>
    <w:rsid w:val="00F13EAC"/>
    <w:rsid w:val="00F13F8C"/>
    <w:rsid w:val="00F163D2"/>
    <w:rsid w:val="00F24A85"/>
    <w:rsid w:val="00F3118F"/>
    <w:rsid w:val="00F31524"/>
    <w:rsid w:val="00F42DAE"/>
    <w:rsid w:val="00F47548"/>
    <w:rsid w:val="00F50E34"/>
    <w:rsid w:val="00F53564"/>
    <w:rsid w:val="00F5498B"/>
    <w:rsid w:val="00F61E04"/>
    <w:rsid w:val="00F62AA0"/>
    <w:rsid w:val="00F66B96"/>
    <w:rsid w:val="00F73205"/>
    <w:rsid w:val="00F854D8"/>
    <w:rsid w:val="00F872FA"/>
    <w:rsid w:val="00F87866"/>
    <w:rsid w:val="00F87B0D"/>
    <w:rsid w:val="00F97039"/>
    <w:rsid w:val="00F97F7B"/>
    <w:rsid w:val="00FA3DDA"/>
    <w:rsid w:val="00FA465C"/>
    <w:rsid w:val="00FA6AEA"/>
    <w:rsid w:val="00FB0B74"/>
    <w:rsid w:val="00FB1106"/>
    <w:rsid w:val="00FC5517"/>
    <w:rsid w:val="00FC6AB6"/>
    <w:rsid w:val="00FC7593"/>
    <w:rsid w:val="00FD3489"/>
    <w:rsid w:val="00FD422A"/>
    <w:rsid w:val="00FF1610"/>
    <w:rsid w:val="00FF50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BFE2"/>
  <w15:chartTrackingRefBased/>
  <w15:docId w15:val="{6F6E2098-1132-4C01-A74F-2A40A612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w:sz w:val="24"/>
        <w:szCs w:val="24"/>
        <w:lang w:val="en-US" w:eastAsia="zh-CN"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09"/>
    <w:pPr>
      <w:spacing w:before="0" w:beforeAutospacing="0" w:after="160" w:afterAutospacing="0" w:line="259" w:lineRule="auto"/>
    </w:pPr>
    <w:rPr>
      <w:rFonts w:eastAsia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609"/>
    <w:rPr>
      <w:color w:val="0000FF"/>
      <w:u w:val="single"/>
    </w:rPr>
  </w:style>
  <w:style w:type="paragraph" w:styleId="Header">
    <w:name w:val="header"/>
    <w:basedOn w:val="Normal"/>
    <w:link w:val="HeaderChar"/>
    <w:uiPriority w:val="99"/>
    <w:unhideWhenUsed/>
    <w:rsid w:val="00606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09"/>
    <w:rPr>
      <w:rFonts w:eastAsiaTheme="minorHAnsi" w:cstheme="minorBidi"/>
      <w:sz w:val="22"/>
      <w:szCs w:val="22"/>
      <w:lang w:val="en-US" w:eastAsia="en-US"/>
    </w:rPr>
  </w:style>
  <w:style w:type="paragraph" w:styleId="Footer">
    <w:name w:val="footer"/>
    <w:basedOn w:val="Normal"/>
    <w:link w:val="FooterChar"/>
    <w:uiPriority w:val="99"/>
    <w:unhideWhenUsed/>
    <w:rsid w:val="00606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09"/>
    <w:rPr>
      <w:rFonts w:eastAsiaTheme="minorHAnsi" w:cstheme="minorBidi"/>
      <w:sz w:val="22"/>
      <w:szCs w:val="22"/>
      <w:lang w:val="en-US" w:eastAsia="en-US"/>
    </w:rPr>
  </w:style>
  <w:style w:type="character" w:styleId="CommentReference">
    <w:name w:val="annotation reference"/>
    <w:basedOn w:val="DefaultParagraphFont"/>
    <w:uiPriority w:val="99"/>
    <w:semiHidden/>
    <w:unhideWhenUsed/>
    <w:rsid w:val="00606609"/>
    <w:rPr>
      <w:sz w:val="16"/>
      <w:szCs w:val="16"/>
    </w:rPr>
  </w:style>
  <w:style w:type="paragraph" w:styleId="CommentText">
    <w:name w:val="annotation text"/>
    <w:basedOn w:val="Normal"/>
    <w:link w:val="CommentTextChar"/>
    <w:uiPriority w:val="99"/>
    <w:unhideWhenUsed/>
    <w:rsid w:val="00606609"/>
    <w:pPr>
      <w:spacing w:line="240" w:lineRule="auto"/>
    </w:pPr>
    <w:rPr>
      <w:sz w:val="20"/>
      <w:szCs w:val="20"/>
    </w:rPr>
  </w:style>
  <w:style w:type="character" w:customStyle="1" w:styleId="CommentTextChar">
    <w:name w:val="Comment Text Char"/>
    <w:basedOn w:val="DefaultParagraphFont"/>
    <w:link w:val="CommentText"/>
    <w:uiPriority w:val="99"/>
    <w:rsid w:val="00606609"/>
    <w:rPr>
      <w:rFonts w:eastAsiaTheme="minorHAnsi" w:cstheme="minorBidi"/>
      <w:sz w:val="20"/>
      <w:szCs w:val="20"/>
      <w:lang w:val="en-US" w:eastAsia="en-US"/>
    </w:rPr>
  </w:style>
  <w:style w:type="paragraph" w:styleId="NormalWeb">
    <w:name w:val="Normal (Web)"/>
    <w:basedOn w:val="Normal"/>
    <w:uiPriority w:val="99"/>
    <w:unhideWhenUsed/>
    <w:rsid w:val="0060660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06609"/>
    <w:rPr>
      <w:color w:val="605E5C"/>
      <w:shd w:val="clear" w:color="auto" w:fill="E1DFDD"/>
    </w:rPr>
  </w:style>
  <w:style w:type="paragraph" w:customStyle="1" w:styleId="Body-IDC">
    <w:name w:val="Body-IDC"/>
    <w:link w:val="Body-IDCChar"/>
    <w:rsid w:val="00AF6BC3"/>
    <w:pPr>
      <w:spacing w:before="120" w:beforeAutospacing="0" w:after="200" w:afterAutospacing="0" w:line="260" w:lineRule="exact"/>
      <w:ind w:right="288"/>
    </w:pPr>
    <w:rPr>
      <w:rFonts w:ascii="Microsoft Sans Serif" w:eastAsia="Microsoft Sans Serif" w:hAnsi="Microsoft Sans Serif" w:cstheme="minorBidi"/>
      <w:color w:val="000000"/>
      <w:sz w:val="20"/>
      <w:szCs w:val="22"/>
      <w:lang w:eastAsia="en-US"/>
    </w:rPr>
  </w:style>
  <w:style w:type="character" w:customStyle="1" w:styleId="Body-IDCChar">
    <w:name w:val="Body-IDC Char"/>
    <w:basedOn w:val="DefaultParagraphFont"/>
    <w:link w:val="Body-IDC"/>
    <w:rsid w:val="00AF6BC3"/>
    <w:rPr>
      <w:rFonts w:ascii="Microsoft Sans Serif" w:eastAsia="Microsoft Sans Serif" w:hAnsi="Microsoft Sans Serif" w:cstheme="minorBidi"/>
      <w:color w:val="000000"/>
      <w:sz w:val="20"/>
      <w:szCs w:val="22"/>
      <w:lang w:val="en-US" w:eastAsia="en-US"/>
    </w:rPr>
  </w:style>
  <w:style w:type="paragraph" w:customStyle="1" w:styleId="Heading1-IDC">
    <w:name w:val="Heading 1-IDC"/>
    <w:next w:val="Body-IDC"/>
    <w:link w:val="Heading1-IDCChar"/>
    <w:rsid w:val="00AF6BC3"/>
    <w:pPr>
      <w:keepNext/>
      <w:keepLines/>
      <w:spacing w:before="160" w:beforeAutospacing="0" w:after="120" w:afterAutospacing="0" w:line="260" w:lineRule="exact"/>
      <w:ind w:right="288"/>
      <w:outlineLvl w:val="1"/>
    </w:pPr>
    <w:rPr>
      <w:rFonts w:ascii="Trebuchet MS" w:eastAsia="Trebuchet MS" w:hAnsi="Trebuchet MS" w:cstheme="minorBidi"/>
      <w:b/>
      <w:color w:val="1F497D"/>
      <w:sz w:val="26"/>
      <w:szCs w:val="22"/>
      <w:lang w:eastAsia="en-US"/>
    </w:rPr>
  </w:style>
  <w:style w:type="character" w:customStyle="1" w:styleId="Heading1-IDCChar">
    <w:name w:val="Heading 1-IDC Char"/>
    <w:basedOn w:val="DefaultParagraphFont"/>
    <w:link w:val="Heading1-IDC"/>
    <w:rsid w:val="00AF6BC3"/>
    <w:rPr>
      <w:rFonts w:ascii="Trebuchet MS" w:eastAsia="Trebuchet MS" w:hAnsi="Trebuchet MS" w:cstheme="minorBidi"/>
      <w:b/>
      <w:color w:val="1F497D"/>
      <w:sz w:val="26"/>
      <w:szCs w:val="22"/>
      <w:lang w:val="en-US" w:eastAsia="en-US"/>
    </w:rPr>
  </w:style>
  <w:style w:type="paragraph" w:customStyle="1" w:styleId="Heading2-IDC">
    <w:name w:val="Heading 2-IDC"/>
    <w:next w:val="Body-IDC"/>
    <w:link w:val="Heading2-IDCChar"/>
    <w:rsid w:val="00AF6BC3"/>
    <w:pPr>
      <w:keepNext/>
      <w:keepLines/>
      <w:spacing w:before="120" w:beforeAutospacing="0" w:after="120" w:afterAutospacing="0" w:line="260" w:lineRule="exact"/>
      <w:ind w:right="288"/>
      <w:outlineLvl w:val="2"/>
    </w:pPr>
    <w:rPr>
      <w:rFonts w:ascii="Trebuchet MS" w:eastAsia="Trebuchet MS" w:hAnsi="Trebuchet MS" w:cstheme="minorBidi"/>
      <w:b/>
      <w:i/>
      <w:color w:val="1F497D"/>
      <w:szCs w:val="22"/>
      <w:lang w:eastAsia="en-US"/>
    </w:rPr>
  </w:style>
  <w:style w:type="character" w:customStyle="1" w:styleId="Heading2-IDCChar">
    <w:name w:val="Heading 2-IDC Char"/>
    <w:basedOn w:val="DefaultParagraphFont"/>
    <w:link w:val="Heading2-IDC"/>
    <w:rsid w:val="00AF6BC3"/>
    <w:rPr>
      <w:rFonts w:ascii="Trebuchet MS" w:eastAsia="Trebuchet MS" w:hAnsi="Trebuchet MS" w:cstheme="minorBidi"/>
      <w:b/>
      <w:i/>
      <w:color w:val="1F497D"/>
      <w:szCs w:val="22"/>
      <w:lang w:val="en-US" w:eastAsia="en-US"/>
    </w:rPr>
  </w:style>
  <w:style w:type="paragraph" w:styleId="CommentSubject">
    <w:name w:val="annotation subject"/>
    <w:basedOn w:val="CommentText"/>
    <w:next w:val="CommentText"/>
    <w:link w:val="CommentSubjectChar"/>
    <w:uiPriority w:val="99"/>
    <w:semiHidden/>
    <w:unhideWhenUsed/>
    <w:rsid w:val="00455FA2"/>
    <w:rPr>
      <w:b/>
      <w:bCs/>
    </w:rPr>
  </w:style>
  <w:style w:type="character" w:customStyle="1" w:styleId="CommentSubjectChar">
    <w:name w:val="Comment Subject Char"/>
    <w:basedOn w:val="CommentTextChar"/>
    <w:link w:val="CommentSubject"/>
    <w:uiPriority w:val="99"/>
    <w:semiHidden/>
    <w:rsid w:val="00455FA2"/>
    <w:rPr>
      <w:rFonts w:eastAsiaTheme="minorHAnsi" w:cstheme="minorBidi"/>
      <w:b/>
      <w:bCs/>
      <w:sz w:val="20"/>
      <w:szCs w:val="20"/>
      <w:lang w:val="en-US" w:eastAsia="en-US"/>
    </w:rPr>
  </w:style>
  <w:style w:type="paragraph" w:styleId="ListParagraph">
    <w:name w:val="List Paragraph"/>
    <w:aliases w:val="Bullet List,FooterText,List Paragraph1,numbered,Paragraphe de liste1,Bulletr List Paragraph,List Bullet Number,Listenabsatz1,List Paragraph2,列出段落,列出段落1,List Paragraph21,Listeafsnit1,Parágrafo da Lista1,リスト段落1,Párrafo de lista1,Bullet list"/>
    <w:basedOn w:val="Normal"/>
    <w:link w:val="ListParagraphChar"/>
    <w:uiPriority w:val="34"/>
    <w:qFormat/>
    <w:rsid w:val="00EA044B"/>
    <w:pPr>
      <w:spacing w:after="0" w:line="240" w:lineRule="auto"/>
      <w:ind w:left="720"/>
      <w:contextualSpacing/>
    </w:pPr>
    <w:rPr>
      <w:rFonts w:ascii="Calibri" w:eastAsia="Calibri" w:hAnsi="Calibri" w:cs="Times New Roman"/>
      <w:lang w:val="en-AU"/>
    </w:rPr>
  </w:style>
  <w:style w:type="character" w:customStyle="1" w:styleId="ListParagraphChar">
    <w:name w:val="List Paragraph Char"/>
    <w:aliases w:val="Bullet List Char,FooterText Char,List Paragraph1 Char,numbered Char,Paragraphe de liste1 Char,Bulletr List Paragraph Char,List Bullet Number Char,Listenabsatz1 Char,List Paragraph2 Char,列出段落 Char,列出段落1 Char,List Paragraph21 Char"/>
    <w:link w:val="ListParagraph"/>
    <w:uiPriority w:val="34"/>
    <w:qFormat/>
    <w:locked/>
    <w:rsid w:val="00EA044B"/>
    <w:rPr>
      <w:rFonts w:ascii="Calibri" w:eastAsia="Calibri" w:hAnsi="Calibri" w:cs="Times New Roman"/>
      <w:sz w:val="22"/>
      <w:szCs w:val="22"/>
      <w:lang w:val="en-AU" w:eastAsia="en-US"/>
    </w:rPr>
  </w:style>
  <w:style w:type="character" w:customStyle="1" w:styleId="proofing-commentarytext">
    <w:name w:val="proofing-commentary__text"/>
    <w:basedOn w:val="DefaultParagraphFont"/>
    <w:rsid w:val="004E36E5"/>
  </w:style>
  <w:style w:type="paragraph" w:styleId="Revision">
    <w:name w:val="Revision"/>
    <w:hidden/>
    <w:uiPriority w:val="99"/>
    <w:semiHidden/>
    <w:rsid w:val="004E36E5"/>
    <w:pPr>
      <w:spacing w:before="0" w:beforeAutospacing="0" w:after="0" w:afterAutospacing="0"/>
    </w:pPr>
    <w:rPr>
      <w:rFonts w:eastAsiaTheme="minorHAnsi" w:cstheme="minorBidi"/>
      <w:sz w:val="22"/>
      <w:szCs w:val="22"/>
      <w:lang w:eastAsia="en-US"/>
    </w:rPr>
  </w:style>
  <w:style w:type="paragraph" w:styleId="NoSpacing">
    <w:name w:val="No Spacing"/>
    <w:uiPriority w:val="1"/>
    <w:qFormat/>
    <w:rsid w:val="00223759"/>
    <w:pPr>
      <w:spacing w:before="0" w:beforeAutospacing="0" w:after="0" w:afterAutospacing="0"/>
    </w:pPr>
    <w:rPr>
      <w:rFonts w:eastAsiaTheme="minorHAnsi" w:cstheme="minorBidi"/>
      <w:sz w:val="22"/>
      <w:szCs w:val="22"/>
      <w:lang w:eastAsia="en-US"/>
    </w:rPr>
  </w:style>
  <w:style w:type="character" w:styleId="FollowedHyperlink">
    <w:name w:val="FollowedHyperlink"/>
    <w:basedOn w:val="DefaultParagraphFont"/>
    <w:uiPriority w:val="99"/>
    <w:semiHidden/>
    <w:unhideWhenUsed/>
    <w:rsid w:val="004D71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2311">
      <w:bodyDiv w:val="1"/>
      <w:marLeft w:val="0"/>
      <w:marRight w:val="0"/>
      <w:marTop w:val="0"/>
      <w:marBottom w:val="0"/>
      <w:divBdr>
        <w:top w:val="none" w:sz="0" w:space="0" w:color="auto"/>
        <w:left w:val="none" w:sz="0" w:space="0" w:color="auto"/>
        <w:bottom w:val="none" w:sz="0" w:space="0" w:color="auto"/>
        <w:right w:val="none" w:sz="0" w:space="0" w:color="auto"/>
      </w:divBdr>
      <w:divsChild>
        <w:div w:id="2025202804">
          <w:marLeft w:val="0"/>
          <w:marRight w:val="0"/>
          <w:marTop w:val="0"/>
          <w:marBottom w:val="300"/>
          <w:divBdr>
            <w:top w:val="none" w:sz="0" w:space="0" w:color="auto"/>
            <w:left w:val="none" w:sz="0" w:space="0" w:color="auto"/>
            <w:bottom w:val="none" w:sz="0" w:space="0" w:color="auto"/>
            <w:right w:val="none" w:sz="0" w:space="0" w:color="auto"/>
          </w:divBdr>
        </w:div>
      </w:divsChild>
    </w:div>
    <w:div w:id="147866095">
      <w:bodyDiv w:val="1"/>
      <w:marLeft w:val="0"/>
      <w:marRight w:val="0"/>
      <w:marTop w:val="0"/>
      <w:marBottom w:val="0"/>
      <w:divBdr>
        <w:top w:val="none" w:sz="0" w:space="0" w:color="auto"/>
        <w:left w:val="none" w:sz="0" w:space="0" w:color="auto"/>
        <w:bottom w:val="none" w:sz="0" w:space="0" w:color="auto"/>
        <w:right w:val="none" w:sz="0" w:space="0" w:color="auto"/>
      </w:divBdr>
      <w:divsChild>
        <w:div w:id="1046686896">
          <w:marLeft w:val="0"/>
          <w:marRight w:val="0"/>
          <w:marTop w:val="0"/>
          <w:marBottom w:val="0"/>
          <w:divBdr>
            <w:top w:val="none" w:sz="0" w:space="0" w:color="auto"/>
            <w:left w:val="none" w:sz="0" w:space="0" w:color="auto"/>
            <w:bottom w:val="none" w:sz="0" w:space="0" w:color="auto"/>
            <w:right w:val="none" w:sz="0" w:space="0" w:color="auto"/>
          </w:divBdr>
        </w:div>
        <w:div w:id="1691569204">
          <w:marLeft w:val="0"/>
          <w:marRight w:val="0"/>
          <w:marTop w:val="0"/>
          <w:marBottom w:val="0"/>
          <w:divBdr>
            <w:top w:val="none" w:sz="0" w:space="0" w:color="auto"/>
            <w:left w:val="none" w:sz="0" w:space="0" w:color="auto"/>
            <w:bottom w:val="none" w:sz="0" w:space="0" w:color="auto"/>
            <w:right w:val="none" w:sz="0" w:space="0" w:color="auto"/>
          </w:divBdr>
        </w:div>
      </w:divsChild>
    </w:div>
    <w:div w:id="285504144">
      <w:bodyDiv w:val="1"/>
      <w:marLeft w:val="0"/>
      <w:marRight w:val="0"/>
      <w:marTop w:val="0"/>
      <w:marBottom w:val="0"/>
      <w:divBdr>
        <w:top w:val="none" w:sz="0" w:space="0" w:color="auto"/>
        <w:left w:val="none" w:sz="0" w:space="0" w:color="auto"/>
        <w:bottom w:val="none" w:sz="0" w:space="0" w:color="auto"/>
        <w:right w:val="none" w:sz="0" w:space="0" w:color="auto"/>
      </w:divBdr>
    </w:div>
    <w:div w:id="1155218826">
      <w:bodyDiv w:val="1"/>
      <w:marLeft w:val="0"/>
      <w:marRight w:val="0"/>
      <w:marTop w:val="0"/>
      <w:marBottom w:val="0"/>
      <w:divBdr>
        <w:top w:val="none" w:sz="0" w:space="0" w:color="auto"/>
        <w:left w:val="none" w:sz="0" w:space="0" w:color="auto"/>
        <w:bottom w:val="none" w:sz="0" w:space="0" w:color="auto"/>
        <w:right w:val="none" w:sz="0" w:space="0" w:color="auto"/>
      </w:divBdr>
    </w:div>
    <w:div w:id="1950089690">
      <w:bodyDiv w:val="1"/>
      <w:marLeft w:val="0"/>
      <w:marRight w:val="0"/>
      <w:marTop w:val="0"/>
      <w:marBottom w:val="0"/>
      <w:divBdr>
        <w:top w:val="none" w:sz="0" w:space="0" w:color="auto"/>
        <w:left w:val="none" w:sz="0" w:space="0" w:color="auto"/>
        <w:bottom w:val="none" w:sz="0" w:space="0" w:color="auto"/>
        <w:right w:val="none" w:sz="0" w:space="0" w:color="auto"/>
      </w:divBdr>
    </w:div>
    <w:div w:id="1954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owflake.com/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veva.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otect-eu.mimecast.com/s/J_JgCEqqxuP7jEYsNRF-j?domain=aveva.com" TargetMode="External"/><Relationship Id="rId4" Type="http://schemas.openxmlformats.org/officeDocument/2006/relationships/webSettings" Target="webSettings.xml"/><Relationship Id="rId9" Type="http://schemas.openxmlformats.org/officeDocument/2006/relationships/hyperlink" Target="http://www.connect.avev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Links>
    <vt:vector size="24" baseType="variant">
      <vt:variant>
        <vt:i4>7208982</vt:i4>
      </vt:variant>
      <vt:variant>
        <vt:i4>9</vt:i4>
      </vt:variant>
      <vt:variant>
        <vt:i4>0</vt:i4>
      </vt:variant>
      <vt:variant>
        <vt:i4>5</vt:i4>
      </vt:variant>
      <vt:variant>
        <vt:lpwstr>https://protect-eu.mimecast.com/s/J_JgCEqqxuP7jEYsNRF-j?domain=aveva.com</vt:lpwstr>
      </vt:variant>
      <vt:variant>
        <vt:lpwstr/>
      </vt:variant>
      <vt:variant>
        <vt:i4>6029405</vt:i4>
      </vt:variant>
      <vt:variant>
        <vt:i4>6</vt:i4>
      </vt:variant>
      <vt:variant>
        <vt:i4>0</vt:i4>
      </vt:variant>
      <vt:variant>
        <vt:i4>5</vt:i4>
      </vt:variant>
      <vt:variant>
        <vt:lpwstr>http://www.connect.aveva.com/</vt:lpwstr>
      </vt:variant>
      <vt:variant>
        <vt:lpwstr/>
      </vt:variant>
      <vt:variant>
        <vt:i4>5963862</vt:i4>
      </vt:variant>
      <vt:variant>
        <vt:i4>3</vt:i4>
      </vt:variant>
      <vt:variant>
        <vt:i4>0</vt:i4>
      </vt:variant>
      <vt:variant>
        <vt:i4>5</vt:i4>
      </vt:variant>
      <vt:variant>
        <vt:lpwstr>http://snowflake.com/</vt:lpwstr>
      </vt:variant>
      <vt:variant>
        <vt:lpwstr/>
      </vt:variant>
      <vt:variant>
        <vt:i4>2490411</vt:i4>
      </vt:variant>
      <vt:variant>
        <vt:i4>0</vt:i4>
      </vt:variant>
      <vt:variant>
        <vt:i4>0</vt:i4>
      </vt:variant>
      <vt:variant>
        <vt:i4>5</vt:i4>
      </vt:variant>
      <vt:variant>
        <vt:lpwstr>https://www.aveva.com/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Fernandez</dc:creator>
  <cp:keywords/>
  <dc:description/>
  <cp:lastModifiedBy>Shaina D’souza</cp:lastModifiedBy>
  <cp:revision>6</cp:revision>
  <cp:lastPrinted>2024-03-27T03:30:00Z</cp:lastPrinted>
  <dcterms:created xsi:type="dcterms:W3CDTF">2026-05-18T19:00:00Z</dcterms:created>
  <dcterms:modified xsi:type="dcterms:W3CDTF">2026-05-19T11:04:00Z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cda11-b0e0-4a5f-b13e-64e9de363f52_Enabled">
    <vt:lpwstr>true</vt:lpwstr>
  </property>
  <property fmtid="{D5CDD505-2E9C-101B-9397-08002B2CF9AE}" pid="3" name="MSIP_Label_9c8cda11-b0e0-4a5f-b13e-64e9de363f52_SetDate">
    <vt:lpwstr>2026-04-28T21:55:58Z</vt:lpwstr>
  </property>
  <property fmtid="{D5CDD505-2E9C-101B-9397-08002B2CF9AE}" pid="4" name="MSIP_Label_9c8cda11-b0e0-4a5f-b13e-64e9de363f52_Method">
    <vt:lpwstr>Standard</vt:lpwstr>
  </property>
  <property fmtid="{D5CDD505-2E9C-101B-9397-08002B2CF9AE}" pid="5" name="MSIP_Label_9c8cda11-b0e0-4a5f-b13e-64e9de363f52_Name">
    <vt:lpwstr>Internal Only</vt:lpwstr>
  </property>
  <property fmtid="{D5CDD505-2E9C-101B-9397-08002B2CF9AE}" pid="6" name="MSIP_Label_9c8cda11-b0e0-4a5f-b13e-64e9de363f52_SiteId">
    <vt:lpwstr>425a5546-5a6e-4f1b-ab62-23d91d07d893</vt:lpwstr>
  </property>
  <property fmtid="{D5CDD505-2E9C-101B-9397-08002B2CF9AE}" pid="7" name="MSIP_Label_9c8cda11-b0e0-4a5f-b13e-64e9de363f52_ActionId">
    <vt:lpwstr>c5ea08b1-8233-4fc0-8c5c-094c155a9bbf</vt:lpwstr>
  </property>
  <property fmtid="{D5CDD505-2E9C-101B-9397-08002B2CF9AE}" pid="8" name="MSIP_Label_9c8cda11-b0e0-4a5f-b13e-64e9de363f52_ContentBits">
    <vt:lpwstr>0</vt:lpwstr>
  </property>
  <property fmtid="{D5CDD505-2E9C-101B-9397-08002B2CF9AE}" pid="9" name="MSIP_Label_9c8cda11-b0e0-4a5f-b13e-64e9de363f52_Tag">
    <vt:lpwstr>10, 3, 0, 1</vt:lpwstr>
  </property>
</Properties>
</file>