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3CFE7" w14:textId="77777777" w:rsidR="007F3F89" w:rsidRDefault="007F3F89" w:rsidP="007F3F89">
      <w:pPr>
        <w:bidi/>
      </w:pPr>
      <w:r>
        <w:rPr>
          <w:rFonts w:cs="Arial"/>
          <w:rtl/>
        </w:rPr>
        <w:t>شركة شل مصر وشركاؤها يتفقون على تنمية المرحلة الحادية عشرة بمنطقة امتياز غرب الدلتا العميق بالبحر المتوسط في مصر</w:t>
      </w:r>
    </w:p>
    <w:p w14:paraId="1D7BA79D" w14:textId="77777777" w:rsidR="007F3F89" w:rsidRDefault="007F3F89" w:rsidP="007F3F89">
      <w:pPr>
        <w:bidi/>
      </w:pPr>
    </w:p>
    <w:p w14:paraId="2BD9EB95" w14:textId="77777777" w:rsidR="007F3F89" w:rsidRDefault="007F3F89" w:rsidP="007F3F89">
      <w:pPr>
        <w:bidi/>
      </w:pPr>
      <w:r>
        <w:rPr>
          <w:rFonts w:cs="Arial"/>
          <w:rtl/>
        </w:rPr>
        <w:t>تنمية المرحلة الحادية عشرة بمنطقة امتياز غرب الدلتا العميق (</w:t>
      </w:r>
      <w:r>
        <w:t>WDDM</w:t>
      </w:r>
      <w:r>
        <w:rPr>
          <w:rFonts w:cs="Arial"/>
          <w:rtl/>
        </w:rPr>
        <w:t>) تبدأ في الربع الثالث من عام 2024</w:t>
      </w:r>
    </w:p>
    <w:p w14:paraId="622F79C9" w14:textId="77777777" w:rsidR="007F3F89" w:rsidRDefault="007F3F89" w:rsidP="007F3F89">
      <w:pPr>
        <w:bidi/>
      </w:pPr>
    </w:p>
    <w:p w14:paraId="525FF8DF" w14:textId="77777777" w:rsidR="007F3F89" w:rsidRDefault="007F3F89" w:rsidP="007F3F89">
      <w:pPr>
        <w:bidi/>
      </w:pPr>
      <w:r>
        <w:rPr>
          <w:rFonts w:cs="Arial"/>
          <w:rtl/>
        </w:rPr>
        <w:t xml:space="preserve">القاهرة، 21 أبريل 2024: توصلت شركة شل مصر (بي جي دلتا المحدودة، إحدى الشركات التابعة لشركة شل </w:t>
      </w:r>
      <w:r>
        <w:t>plc</w:t>
      </w:r>
      <w:r>
        <w:rPr>
          <w:rFonts w:cs="Arial"/>
          <w:rtl/>
        </w:rPr>
        <w:t xml:space="preserve">) وشركائها: الشركة المصرية القابضة للغازات الطبيعية (إيجاس)، والهيئة المصرية العامة للبترول، وشركة بتروناس، إلى اتفاق حول بدء تنمية المرحلة الحادية عشرة بمنطقة امتياز غرب الدلتا العميق بالبحر الأبيض المتوسط. </w:t>
      </w:r>
    </w:p>
    <w:p w14:paraId="46DB6F95" w14:textId="77777777" w:rsidR="007F3F89" w:rsidRDefault="007F3F89" w:rsidP="007F3F89">
      <w:pPr>
        <w:bidi/>
      </w:pPr>
      <w:r>
        <w:rPr>
          <w:rFonts w:cs="Arial"/>
          <w:rtl/>
        </w:rPr>
        <w:t xml:space="preserve">يتضمن مشروع تنمية المرحلة الحادية عشر حفر 3 آبار باستخدام جهاز الحفر البحري </w:t>
      </w:r>
      <w:proofErr w:type="spellStart"/>
      <w:r>
        <w:t>Scaraboe</w:t>
      </w:r>
      <w:proofErr w:type="spellEnd"/>
      <w:r>
        <w:t xml:space="preserve"> 9</w:t>
      </w:r>
      <w:r>
        <w:rPr>
          <w:rFonts w:cs="Arial"/>
          <w:rtl/>
        </w:rPr>
        <w:t xml:space="preserve">. يقوم الجهاز حاليًا بحفر 3 آبار في مشروع تنمية المرحلة العاشرة، الذي وافق عليه شركاء الامتياز في 2023، إذ بدأ الحفر في مارس 2024. وتمثل مرحلة الحفر العاشرة والمرحلة الحادية عشرة على التوالي، فرصة كبيرة لتحسين العمليات والتكلفة، إذ تزيد من قيمة تجهيز الحفار في الموقع. </w:t>
      </w:r>
    </w:p>
    <w:p w14:paraId="6B548889" w14:textId="77777777" w:rsidR="007F3F89" w:rsidRDefault="007F3F89" w:rsidP="007F3F89">
      <w:pPr>
        <w:bidi/>
      </w:pPr>
      <w:r>
        <w:rPr>
          <w:rFonts w:cs="Arial"/>
          <w:rtl/>
        </w:rPr>
        <w:t xml:space="preserve">وقالت داليا الجابري، رئيس مجلس إدارة شركات شل في مصر: "تفخر شركة شل بمواصلة تعاونها طويل الأمد مع الحكومة المصرية وشركائنا لإطلاق الإمكانات الكاملة لمنطقة امتياز غرب الدلتا العميق. وتمثل المرحلة الحادية عشرة استثمارًا كبيرًا لتأمين إمدادات غاز إضافية لنظام الطاقة في مصر، ونواصل التزامنا بإتمام هذا المشروع بأعلى معايير الكفاءة والأمان". </w:t>
      </w:r>
    </w:p>
    <w:p w14:paraId="07C7139B" w14:textId="2506CEB5" w:rsidR="003251BC" w:rsidRDefault="007F3F89" w:rsidP="007F3F89">
      <w:pPr>
        <w:bidi/>
      </w:pPr>
      <w:r>
        <w:rPr>
          <w:rFonts w:cs="Arial"/>
          <w:rtl/>
        </w:rPr>
        <w:t>تجدر الإشارة إلى أن شركة شل وشركاءها قد قاموا بتنمية منطقة امتياز غرب الدلتا العميق على 11 مرحلة. ويضم الامتياز 17 حقلًا للغاز، تقع على أعماق مائية تتراوح من 300 متر إلى 1,200 متر وتمتد على بعد حوالي 90-120 كيلومترًا من الشاطئ.</w:t>
      </w:r>
    </w:p>
    <w:p w14:paraId="0666EABC" w14:textId="3B441A91" w:rsidR="007F3F89" w:rsidRDefault="007F3F89" w:rsidP="007F3F89">
      <w:r>
        <w:t>Shell</w:t>
      </w:r>
      <w:r w:rsidR="00CD6B45">
        <w:t>, P</w:t>
      </w:r>
      <w:r>
        <w:t xml:space="preserve">artners </w:t>
      </w:r>
      <w:r w:rsidR="00CD6B45">
        <w:t>A</w:t>
      </w:r>
      <w:r>
        <w:t xml:space="preserve">gree to </w:t>
      </w:r>
      <w:r w:rsidR="00CD6B45">
        <w:t>D</w:t>
      </w:r>
      <w:r>
        <w:t>evelop Phase 11 in WDDM Concession</w:t>
      </w:r>
    </w:p>
    <w:p w14:paraId="3547CFCA" w14:textId="77777777" w:rsidR="007F3F89" w:rsidRDefault="007F3F89" w:rsidP="007F3F89">
      <w:r>
        <w:t></w:t>
      </w:r>
      <w:r>
        <w:tab/>
        <w:t>Development of 11th phase of WDDM concession to commence in Q3/2024</w:t>
      </w:r>
    </w:p>
    <w:p w14:paraId="1EFB59A4" w14:textId="77777777" w:rsidR="007F3F89" w:rsidRDefault="007F3F89" w:rsidP="007F3F89"/>
    <w:p w14:paraId="2BAAB994" w14:textId="77777777" w:rsidR="007F3F89" w:rsidRDefault="007F3F89" w:rsidP="007F3F89">
      <w:r>
        <w:t xml:space="preserve">Cairo, 21 April 2024: Shell Egypt (BG Delta Limited) a subsidiary of Shell plc., and its partners; the Egyptian Natural Gas Holding Company (EGAS), the Egyptian General Petroleum Corporation (EGPC) and Petronas agreed to commence the 11th development phase in Egypt’s Nile Delta offshore West Delta Deep Marine (WDDM) concession in the Mediterranean Sea. </w:t>
      </w:r>
    </w:p>
    <w:p w14:paraId="4F9E23CE" w14:textId="443D5E43" w:rsidR="007F3F89" w:rsidRDefault="007F3F89" w:rsidP="007F3F89">
      <w:r>
        <w:t xml:space="preserve">The Phase 11 development project includes the drilling of three development wells using the </w:t>
      </w:r>
      <w:proofErr w:type="spellStart"/>
      <w:r>
        <w:t>Scaraboe</w:t>
      </w:r>
      <w:proofErr w:type="spellEnd"/>
      <w:r>
        <w:t xml:space="preserve"> 9 offshore drilling rig. The rig is already drilling three wells in Phase 10 development project which the WDDM partners have sanctioned in 2023 and where drilling started in March 2024. Drilling Phase 10 and Phase 11 consecutively represents a significant operational and cost optimi</w:t>
      </w:r>
      <w:r w:rsidR="00CD6B45">
        <w:t>z</w:t>
      </w:r>
      <w:r>
        <w:t>ation opportunity as it maximi</w:t>
      </w:r>
      <w:r w:rsidR="00CD6B45">
        <w:t>z</w:t>
      </w:r>
      <w:r>
        <w:t>es the value of the rig mobili</w:t>
      </w:r>
      <w:r w:rsidR="00CD6B45">
        <w:t>z</w:t>
      </w:r>
      <w:r>
        <w:t xml:space="preserve">ation at the site. </w:t>
      </w:r>
    </w:p>
    <w:p w14:paraId="00D062CB" w14:textId="77777777" w:rsidR="007F3F89" w:rsidRDefault="007F3F89" w:rsidP="007F3F89">
      <w:r>
        <w:t xml:space="preserve">Dalia </w:t>
      </w:r>
      <w:proofErr w:type="spellStart"/>
      <w:r>
        <w:t>Elgabry</w:t>
      </w:r>
      <w:proofErr w:type="spellEnd"/>
      <w:r>
        <w:t xml:space="preserve">, Shell’s Vice President &amp; Country Chair for Egypt, said: “Shell is proud to continue its long-standing collaboration with the Egyptian government and our partners to unlock the full potential of the West Delta Deep Marine concession. Phase 11 represents a significant investment to secure additional gas supply into Egypt’s energy system, and we are committed to delivering this project efficiently and safely.” </w:t>
      </w:r>
    </w:p>
    <w:p w14:paraId="16C96063" w14:textId="556AA7C3" w:rsidR="007F3F89" w:rsidRDefault="007F3F89" w:rsidP="007F3F89">
      <w:pPr>
        <w:rPr>
          <w:rtl/>
        </w:rPr>
      </w:pPr>
      <w:r>
        <w:t xml:space="preserve">It is worth noting that Shell and partners have developed the WDDM concession across 11 development phases. The concession comprises 17 gas fields, located at water depths ranging from 300 meters to 1,200 meters and spanning approximately 90-120 </w:t>
      </w:r>
      <w:proofErr w:type="spellStart"/>
      <w:r>
        <w:t>kilometres</w:t>
      </w:r>
      <w:proofErr w:type="spellEnd"/>
      <w:r>
        <w:t xml:space="preserve"> from the shore.</w:t>
      </w:r>
    </w:p>
    <w:p w14:paraId="7ACC2E39" w14:textId="664F137C" w:rsidR="00CD6B45" w:rsidRDefault="00CD6B45" w:rsidP="007F3F89">
      <w:pPr>
        <w:rPr>
          <w:rtl/>
        </w:rPr>
      </w:pPr>
      <w:hyperlink r:id="rId4" w:history="1">
        <w:r w:rsidRPr="009C07D1">
          <w:rPr>
            <w:rStyle w:val="Hyperlink"/>
          </w:rPr>
          <w:t>https://egyptoil-gas.com/wp-content/uploads/2024/04/</w:t>
        </w:r>
        <w:r w:rsidRPr="009C07D1">
          <w:rPr>
            <w:rStyle w:val="Hyperlink"/>
            <w:rFonts w:cs="Arial"/>
            <w:rtl/>
          </w:rPr>
          <w:t>شركة-شل-مصر-وشركاؤها-يتفقون-على-تنمية-المرحلة-الحادية-عشرة-بمنطقة-امتياز-غرب-الدلتا-العميق</w:t>
        </w:r>
        <w:r w:rsidRPr="009C07D1">
          <w:rPr>
            <w:rStyle w:val="Hyperlink"/>
          </w:rPr>
          <w:t>.docx</w:t>
        </w:r>
      </w:hyperlink>
    </w:p>
    <w:p w14:paraId="1214787F" w14:textId="77777777" w:rsidR="00CD6B45" w:rsidRDefault="00CD6B45" w:rsidP="007F3F89"/>
    <w:sectPr w:rsidR="00CD6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89"/>
    <w:rsid w:val="003251BC"/>
    <w:rsid w:val="007C1E78"/>
    <w:rsid w:val="007F3F89"/>
    <w:rsid w:val="00CD6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4E55"/>
  <w15:chartTrackingRefBased/>
  <w15:docId w15:val="{8DB539E5-3269-4CF8-87C2-D70C2CA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B45"/>
    <w:rPr>
      <w:color w:val="0563C1" w:themeColor="hyperlink"/>
      <w:u w:val="single"/>
    </w:rPr>
  </w:style>
  <w:style w:type="character" w:styleId="UnresolvedMention">
    <w:name w:val="Unresolved Mention"/>
    <w:basedOn w:val="DefaultParagraphFont"/>
    <w:uiPriority w:val="99"/>
    <w:semiHidden/>
    <w:unhideWhenUsed/>
    <w:rsid w:val="00CD6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yptoil-gas.com/wp-content/uploads/2024/04/&#1588;&#1585;&#1603;&#1577;-&#1588;&#1604;-&#1605;&#1589;&#1585;-&#1608;&#1588;&#1585;&#1603;&#1575;&#1572;&#1607;&#1575;-&#1610;&#1578;&#1601;&#1602;&#1608;&#1606;-&#1593;&#1604;&#1609;-&#1578;&#1606;&#1605;&#1610;&#1577;-&#1575;&#1604;&#1605;&#1585;&#1581;&#1604;&#1577;-&#1575;&#1604;&#1581;&#1575;&#1583;&#1610;&#1577;-&#1593;&#1588;&#1585;&#1577;-&#1576;&#1605;&#1606;&#1591;&#1602;&#1577;-&#1575;&#1605;&#1578;&#1610;&#1575;&#1586;-&#1594;&#1585;&#1576;-&#1575;&#1604;&#1583;&#1604;&#1578;&#1575;-&#1575;&#1604;&#1593;&#1605;&#1610;&#16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wen</cp:lastModifiedBy>
  <cp:revision>2</cp:revision>
  <dcterms:created xsi:type="dcterms:W3CDTF">2024-04-21T13:39:00Z</dcterms:created>
  <dcterms:modified xsi:type="dcterms:W3CDTF">2024-04-21T13:53:00Z</dcterms:modified>
</cp:coreProperties>
</file>