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01DB" w14:textId="5602A093" w:rsidR="00332214" w:rsidRDefault="00332214" w:rsidP="00332214">
      <w:pPr>
        <w:jc w:val="center"/>
        <w:rPr>
          <w:rFonts w:asciiTheme="majorHAnsi" w:hAnsiTheme="majorHAnsi" w:cstheme="majorHAnsi"/>
          <w:sz w:val="24"/>
          <w:szCs w:val="24"/>
        </w:rPr>
      </w:pPr>
      <w:r>
        <w:rPr>
          <w:rFonts w:asciiTheme="majorHAnsi" w:hAnsiTheme="majorHAnsi" w:cstheme="majorHAnsi"/>
          <w:sz w:val="24"/>
          <w:szCs w:val="24"/>
        </w:rPr>
        <w:t xml:space="preserve">In presence of EGX </w:t>
      </w:r>
      <w:r w:rsidR="00991BFF">
        <w:rPr>
          <w:rFonts w:asciiTheme="majorHAnsi" w:hAnsiTheme="majorHAnsi" w:cstheme="majorHAnsi"/>
          <w:sz w:val="24"/>
          <w:szCs w:val="24"/>
        </w:rPr>
        <w:t>C</w:t>
      </w:r>
      <w:r>
        <w:rPr>
          <w:rFonts w:asciiTheme="majorHAnsi" w:hAnsiTheme="majorHAnsi" w:cstheme="majorHAnsi"/>
          <w:sz w:val="24"/>
          <w:szCs w:val="24"/>
        </w:rPr>
        <w:t xml:space="preserve">hairman and </w:t>
      </w:r>
      <w:r w:rsidR="00E856FE">
        <w:rPr>
          <w:rFonts w:asciiTheme="majorHAnsi" w:hAnsiTheme="majorHAnsi" w:cstheme="majorHAnsi"/>
          <w:sz w:val="24"/>
          <w:szCs w:val="24"/>
        </w:rPr>
        <w:t xml:space="preserve">a </w:t>
      </w:r>
      <w:r w:rsidRPr="00736054">
        <w:rPr>
          <w:rFonts w:asciiTheme="majorHAnsi" w:hAnsiTheme="majorHAnsi" w:cstheme="majorHAnsi"/>
          <w:sz w:val="24"/>
          <w:szCs w:val="24"/>
        </w:rPr>
        <w:t>group of economic figures</w:t>
      </w:r>
      <w:r>
        <w:rPr>
          <w:rFonts w:asciiTheme="majorHAnsi" w:hAnsiTheme="majorHAnsi" w:cstheme="majorHAnsi"/>
          <w:sz w:val="24"/>
          <w:szCs w:val="24"/>
        </w:rPr>
        <w:t>…</w:t>
      </w:r>
    </w:p>
    <w:p w14:paraId="03F4F3F2" w14:textId="77777777" w:rsidR="00332214" w:rsidRDefault="00332214" w:rsidP="00332214">
      <w:pPr>
        <w:jc w:val="center"/>
        <w:rPr>
          <w:rFonts w:asciiTheme="majorHAnsi" w:hAnsiTheme="majorHAnsi" w:cstheme="majorHAnsi"/>
          <w:b/>
          <w:bCs/>
          <w:sz w:val="32"/>
          <w:szCs w:val="32"/>
        </w:rPr>
      </w:pPr>
      <w:r w:rsidRPr="0061486D">
        <w:rPr>
          <w:rFonts w:asciiTheme="majorHAnsi" w:hAnsiTheme="majorHAnsi" w:cstheme="majorHAnsi"/>
          <w:b/>
          <w:bCs/>
          <w:sz w:val="32"/>
          <w:szCs w:val="32"/>
        </w:rPr>
        <w:t>Trading of TAQA Arabia Shares on EGX to Start Today</w:t>
      </w:r>
    </w:p>
    <w:p w14:paraId="016E86D0" w14:textId="77777777" w:rsidR="00332214" w:rsidRDefault="00332214" w:rsidP="00332214">
      <w:pPr>
        <w:pStyle w:val="ListParagraph"/>
        <w:numPr>
          <w:ilvl w:val="0"/>
          <w:numId w:val="2"/>
        </w:numPr>
        <w:ind w:left="248" w:hanging="262"/>
        <w:jc w:val="both"/>
        <w:rPr>
          <w:rFonts w:asciiTheme="majorHAnsi" w:hAnsiTheme="majorHAnsi" w:cstheme="majorHAnsi"/>
          <w:sz w:val="24"/>
          <w:szCs w:val="24"/>
        </w:rPr>
      </w:pPr>
      <w:r>
        <w:rPr>
          <w:rFonts w:asciiTheme="majorHAnsi" w:hAnsiTheme="majorHAnsi" w:cstheme="majorHAnsi"/>
          <w:b/>
          <w:bCs/>
          <w:sz w:val="24"/>
          <w:szCs w:val="24"/>
        </w:rPr>
        <w:t>El-</w:t>
      </w:r>
      <w:proofErr w:type="spellStart"/>
      <w:r>
        <w:rPr>
          <w:rFonts w:asciiTheme="majorHAnsi" w:hAnsiTheme="majorHAnsi" w:cstheme="majorHAnsi"/>
          <w:b/>
          <w:bCs/>
          <w:sz w:val="24"/>
          <w:szCs w:val="24"/>
        </w:rPr>
        <w:t>Dokany</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w:t>
      </w:r>
      <w:r w:rsidRPr="00AD7B17">
        <w:rPr>
          <w:rFonts w:asciiTheme="majorHAnsi" w:hAnsiTheme="majorHAnsi" w:cstheme="majorHAnsi"/>
          <w:sz w:val="24"/>
          <w:szCs w:val="24"/>
        </w:rPr>
        <w:t>TAQA Arabia listing is the culmination of our efforts to attract private sector companies operating in resilient sectors positively affected with Egyptian economy dynamics</w:t>
      </w:r>
      <w:r>
        <w:rPr>
          <w:rFonts w:asciiTheme="majorHAnsi" w:hAnsiTheme="majorHAnsi" w:cstheme="majorHAnsi"/>
          <w:sz w:val="24"/>
          <w:szCs w:val="24"/>
        </w:rPr>
        <w:t>.</w:t>
      </w:r>
    </w:p>
    <w:p w14:paraId="08368E3E" w14:textId="2767C926" w:rsidR="00332214" w:rsidRDefault="00332214" w:rsidP="00332214">
      <w:pPr>
        <w:pStyle w:val="ListParagraph"/>
        <w:numPr>
          <w:ilvl w:val="0"/>
          <w:numId w:val="2"/>
        </w:numPr>
        <w:ind w:left="248" w:hanging="262"/>
        <w:jc w:val="both"/>
        <w:rPr>
          <w:rFonts w:asciiTheme="majorHAnsi" w:hAnsiTheme="majorHAnsi" w:cstheme="majorHAnsi"/>
          <w:sz w:val="24"/>
          <w:szCs w:val="24"/>
        </w:rPr>
      </w:pPr>
      <w:r w:rsidRPr="00AA6C0E">
        <w:rPr>
          <w:rFonts w:asciiTheme="majorHAnsi" w:hAnsiTheme="majorHAnsi" w:cstheme="majorHAnsi"/>
          <w:b/>
          <w:bCs/>
          <w:sz w:val="24"/>
          <w:szCs w:val="24"/>
        </w:rPr>
        <w:t>Abu Bakr</w:t>
      </w:r>
      <w:r>
        <w:rPr>
          <w:rFonts w:asciiTheme="majorHAnsi" w:hAnsiTheme="majorHAnsi" w:cstheme="majorHAnsi"/>
          <w:b/>
          <w:bCs/>
          <w:sz w:val="24"/>
          <w:szCs w:val="24"/>
        </w:rPr>
        <w:t>:</w:t>
      </w:r>
      <w:r>
        <w:rPr>
          <w:rFonts w:asciiTheme="majorHAnsi" w:hAnsiTheme="majorHAnsi" w:cstheme="majorHAnsi"/>
          <w:sz w:val="24"/>
          <w:szCs w:val="24"/>
        </w:rPr>
        <w:t xml:space="preserve"> </w:t>
      </w:r>
      <w:r w:rsidR="0042052E" w:rsidRPr="004E44CA">
        <w:rPr>
          <w:rFonts w:asciiTheme="majorHAnsi" w:hAnsiTheme="majorHAnsi" w:cstheme="majorHAnsi"/>
          <w:sz w:val="24"/>
          <w:szCs w:val="24"/>
          <w:lang w:bidi="ar-EG"/>
        </w:rPr>
        <w:t>Today's achievement reflects the stability and favorable climate we have experienced in Egypt over the past 10 years, along with a robust reform strategy in the energy sector</w:t>
      </w:r>
      <w:r>
        <w:rPr>
          <w:rFonts w:asciiTheme="majorHAnsi" w:hAnsiTheme="majorHAnsi" w:cstheme="majorHAnsi"/>
          <w:sz w:val="24"/>
          <w:szCs w:val="24"/>
        </w:rPr>
        <w:t>.</w:t>
      </w:r>
    </w:p>
    <w:p w14:paraId="2FFB883D" w14:textId="77777777" w:rsidR="00332214" w:rsidRPr="00C8595E" w:rsidRDefault="00332214" w:rsidP="00332214">
      <w:pPr>
        <w:pStyle w:val="ListParagraph"/>
        <w:numPr>
          <w:ilvl w:val="0"/>
          <w:numId w:val="2"/>
        </w:numPr>
        <w:ind w:left="248" w:hanging="262"/>
        <w:jc w:val="both"/>
        <w:rPr>
          <w:rFonts w:asciiTheme="majorHAnsi" w:hAnsiTheme="majorHAnsi" w:cstheme="majorHAnsi"/>
          <w:b/>
          <w:bCs/>
          <w:sz w:val="24"/>
          <w:szCs w:val="24"/>
        </w:rPr>
      </w:pPr>
      <w:r w:rsidRPr="00DD6888">
        <w:rPr>
          <w:rFonts w:asciiTheme="majorHAnsi" w:hAnsiTheme="majorHAnsi" w:cstheme="majorHAnsi"/>
          <w:b/>
          <w:bCs/>
          <w:sz w:val="24"/>
          <w:szCs w:val="24"/>
          <w:lang w:bidi="ar-EG"/>
        </w:rPr>
        <w:t>Kafafi</w:t>
      </w:r>
      <w:r>
        <w:rPr>
          <w:rFonts w:asciiTheme="majorHAnsi" w:hAnsiTheme="majorHAnsi" w:cstheme="majorHAnsi"/>
          <w:b/>
          <w:bCs/>
          <w:sz w:val="24"/>
          <w:szCs w:val="24"/>
          <w:lang w:bidi="ar-EG"/>
        </w:rPr>
        <w:t xml:space="preserve">: </w:t>
      </w:r>
      <w:r w:rsidRPr="005528CF">
        <w:rPr>
          <w:rFonts w:asciiTheme="majorHAnsi" w:hAnsiTheme="majorHAnsi" w:cstheme="majorHAnsi"/>
          <w:sz w:val="24"/>
          <w:szCs w:val="24"/>
          <w:lang w:bidi="ar-EG"/>
        </w:rPr>
        <w:t>Our journey began in Egypt, and we are driven by the determination to replicate our success story and expand our customer base across Africa and the Middle East</w:t>
      </w:r>
      <w:r w:rsidRPr="00CC4389">
        <w:rPr>
          <w:rFonts w:asciiTheme="majorHAnsi" w:hAnsiTheme="majorHAnsi" w:cstheme="majorHAnsi"/>
          <w:sz w:val="24"/>
          <w:szCs w:val="24"/>
          <w:lang w:bidi="ar-EG"/>
        </w:rPr>
        <w:t>.</w:t>
      </w:r>
    </w:p>
    <w:p w14:paraId="5FA6557A" w14:textId="77777777" w:rsidR="00332214" w:rsidRPr="00EC656A" w:rsidRDefault="00332214" w:rsidP="00332214">
      <w:pPr>
        <w:pStyle w:val="ListParagraph"/>
        <w:numPr>
          <w:ilvl w:val="0"/>
          <w:numId w:val="2"/>
        </w:numPr>
        <w:pBdr>
          <w:bottom w:val="single" w:sz="4" w:space="1" w:color="auto"/>
        </w:pBdr>
        <w:ind w:left="248" w:hanging="262"/>
        <w:jc w:val="both"/>
        <w:rPr>
          <w:rFonts w:asciiTheme="majorHAnsi" w:hAnsiTheme="majorHAnsi" w:cstheme="majorHAnsi"/>
          <w:b/>
          <w:bCs/>
          <w:sz w:val="24"/>
          <w:szCs w:val="24"/>
        </w:rPr>
      </w:pPr>
      <w:r>
        <w:rPr>
          <w:rFonts w:asciiTheme="majorHAnsi" w:hAnsiTheme="majorHAnsi" w:cstheme="majorHAnsi"/>
          <w:b/>
          <w:bCs/>
          <w:sz w:val="24"/>
          <w:szCs w:val="24"/>
          <w:lang w:bidi="ar-EG"/>
        </w:rPr>
        <w:t>Gad:</w:t>
      </w:r>
      <w:r>
        <w:rPr>
          <w:rFonts w:asciiTheme="majorHAnsi" w:hAnsiTheme="majorHAnsi" w:cstheme="majorHAnsi"/>
          <w:sz w:val="24"/>
          <w:szCs w:val="24"/>
        </w:rPr>
        <w:t xml:space="preserve"> </w:t>
      </w:r>
      <w:r>
        <w:rPr>
          <w:rFonts w:asciiTheme="majorHAnsi" w:hAnsiTheme="majorHAnsi" w:cstheme="majorHAnsi"/>
          <w:sz w:val="24"/>
          <w:szCs w:val="24"/>
          <w:lang w:bidi="ar-EG"/>
        </w:rPr>
        <w:t>T</w:t>
      </w:r>
      <w:r w:rsidRPr="0053336A">
        <w:rPr>
          <w:rFonts w:asciiTheme="majorHAnsi" w:hAnsiTheme="majorHAnsi" w:cstheme="majorHAnsi"/>
          <w:sz w:val="24"/>
          <w:szCs w:val="24"/>
          <w:lang w:bidi="ar-EG"/>
        </w:rPr>
        <w:t xml:space="preserve">his </w:t>
      </w:r>
      <w:r>
        <w:rPr>
          <w:rFonts w:asciiTheme="majorHAnsi" w:hAnsiTheme="majorHAnsi" w:cstheme="majorHAnsi"/>
          <w:sz w:val="24"/>
          <w:szCs w:val="24"/>
          <w:lang w:bidi="ar-EG"/>
        </w:rPr>
        <w:t xml:space="preserve">listing is the </w:t>
      </w:r>
      <w:r w:rsidRPr="0053336A">
        <w:rPr>
          <w:rFonts w:asciiTheme="majorHAnsi" w:hAnsiTheme="majorHAnsi" w:cstheme="majorHAnsi"/>
          <w:sz w:val="24"/>
          <w:szCs w:val="24"/>
          <w:lang w:bidi="ar-EG"/>
        </w:rPr>
        <w:t>large</w:t>
      </w:r>
      <w:r>
        <w:rPr>
          <w:rFonts w:asciiTheme="majorHAnsi" w:hAnsiTheme="majorHAnsi" w:cstheme="majorHAnsi"/>
          <w:sz w:val="24"/>
          <w:szCs w:val="24"/>
          <w:lang w:bidi="ar-EG"/>
        </w:rPr>
        <w:t>st</w:t>
      </w:r>
      <w:r w:rsidRPr="0053336A">
        <w:rPr>
          <w:rFonts w:asciiTheme="majorHAnsi" w:hAnsiTheme="majorHAnsi" w:cstheme="majorHAnsi"/>
          <w:sz w:val="24"/>
          <w:szCs w:val="24"/>
          <w:lang w:bidi="ar-EG"/>
        </w:rPr>
        <w:t xml:space="preserve"> in the </w:t>
      </w:r>
      <w:r>
        <w:rPr>
          <w:rFonts w:asciiTheme="majorHAnsi" w:hAnsiTheme="majorHAnsi" w:cstheme="majorHAnsi"/>
          <w:sz w:val="24"/>
          <w:szCs w:val="24"/>
          <w:lang w:bidi="ar-EG"/>
        </w:rPr>
        <w:t xml:space="preserve">EGX </w:t>
      </w:r>
      <w:r w:rsidRPr="0053336A">
        <w:rPr>
          <w:rFonts w:asciiTheme="majorHAnsi" w:hAnsiTheme="majorHAnsi" w:cstheme="majorHAnsi"/>
          <w:sz w:val="24"/>
          <w:szCs w:val="24"/>
          <w:lang w:bidi="ar-EG"/>
        </w:rPr>
        <w:t>since 20</w:t>
      </w:r>
      <w:r>
        <w:rPr>
          <w:rFonts w:asciiTheme="majorHAnsi" w:hAnsiTheme="majorHAnsi" w:cstheme="majorHAnsi"/>
          <w:sz w:val="24"/>
          <w:szCs w:val="24"/>
          <w:lang w:bidi="ar-EG"/>
        </w:rPr>
        <w:t xml:space="preserve">21, and </w:t>
      </w:r>
      <w:r w:rsidRPr="0053336A">
        <w:rPr>
          <w:rFonts w:asciiTheme="majorHAnsi" w:hAnsiTheme="majorHAnsi" w:cstheme="majorHAnsi"/>
          <w:sz w:val="24"/>
          <w:szCs w:val="24"/>
          <w:lang w:bidi="ar-EG"/>
        </w:rPr>
        <w:t>the first for a private company</w:t>
      </w:r>
      <w:r>
        <w:rPr>
          <w:rFonts w:asciiTheme="majorHAnsi" w:hAnsiTheme="majorHAnsi" w:cstheme="majorHAnsi"/>
          <w:sz w:val="24"/>
          <w:szCs w:val="24"/>
          <w:lang w:bidi="ar-EG"/>
        </w:rPr>
        <w:t xml:space="preserve"> in the energy sector</w:t>
      </w:r>
    </w:p>
    <w:p w14:paraId="67226DF1" w14:textId="77777777" w:rsidR="00332214" w:rsidRDefault="00332214" w:rsidP="00332214">
      <w:pPr>
        <w:jc w:val="both"/>
        <w:rPr>
          <w:rFonts w:asciiTheme="majorHAnsi" w:hAnsiTheme="majorHAnsi" w:cstheme="majorHAnsi"/>
          <w:sz w:val="24"/>
          <w:szCs w:val="24"/>
        </w:rPr>
      </w:pPr>
      <w:r w:rsidRPr="00A14F8D">
        <w:rPr>
          <w:rFonts w:asciiTheme="majorHAnsi" w:hAnsiTheme="majorHAnsi" w:cstheme="majorHAnsi"/>
          <w:b/>
          <w:bCs/>
          <w:sz w:val="24"/>
          <w:szCs w:val="24"/>
        </w:rPr>
        <w:t xml:space="preserve">Cairo – </w:t>
      </w:r>
      <w:r w:rsidRPr="002A4484">
        <w:rPr>
          <w:rFonts w:asciiTheme="majorHAnsi" w:hAnsiTheme="majorHAnsi" w:cstheme="majorHAnsi"/>
          <w:b/>
          <w:bCs/>
          <w:sz w:val="24"/>
          <w:szCs w:val="24"/>
        </w:rPr>
        <w:t>9</w:t>
      </w:r>
      <w:r w:rsidRPr="00A14F8D">
        <w:rPr>
          <w:rFonts w:asciiTheme="majorHAnsi" w:hAnsiTheme="majorHAnsi" w:cstheme="majorHAnsi"/>
          <w:b/>
          <w:bCs/>
          <w:sz w:val="24"/>
          <w:szCs w:val="24"/>
        </w:rPr>
        <w:t xml:space="preserve"> </w:t>
      </w:r>
      <w:r>
        <w:rPr>
          <w:rFonts w:asciiTheme="majorHAnsi" w:hAnsiTheme="majorHAnsi" w:cstheme="majorHAnsi"/>
          <w:b/>
          <w:bCs/>
          <w:sz w:val="24"/>
          <w:szCs w:val="24"/>
        </w:rPr>
        <w:t>July</w:t>
      </w:r>
      <w:r w:rsidRPr="00A14F8D">
        <w:rPr>
          <w:rFonts w:asciiTheme="majorHAnsi" w:hAnsiTheme="majorHAnsi" w:cstheme="majorHAnsi"/>
          <w:b/>
          <w:bCs/>
          <w:sz w:val="24"/>
          <w:szCs w:val="24"/>
        </w:rPr>
        <w:t xml:space="preserve"> 2023</w:t>
      </w:r>
      <w:r>
        <w:rPr>
          <w:rFonts w:asciiTheme="majorHAnsi" w:hAnsiTheme="majorHAnsi" w:cstheme="majorHAnsi"/>
          <w:sz w:val="24"/>
          <w:szCs w:val="24"/>
        </w:rPr>
        <w:t xml:space="preserve">: TAQA Arabia, </w:t>
      </w:r>
      <w:r w:rsidRPr="00AB056C">
        <w:rPr>
          <w:rFonts w:asciiTheme="majorHAnsi" w:hAnsiTheme="majorHAnsi" w:cstheme="majorHAnsi"/>
          <w:sz w:val="24"/>
          <w:szCs w:val="24"/>
        </w:rPr>
        <w:t>the full-service energy and utility provider in Egypt,</w:t>
      </w:r>
      <w:r>
        <w:rPr>
          <w:rFonts w:asciiTheme="majorHAnsi" w:hAnsiTheme="majorHAnsi" w:cstheme="majorHAnsi"/>
          <w:sz w:val="24"/>
          <w:szCs w:val="24"/>
        </w:rPr>
        <w:t xml:space="preserve"> announced today </w:t>
      </w:r>
      <w:r w:rsidRPr="00725184">
        <w:rPr>
          <w:rFonts w:asciiTheme="majorHAnsi" w:hAnsiTheme="majorHAnsi" w:cstheme="majorHAnsi"/>
          <w:sz w:val="24"/>
          <w:szCs w:val="24"/>
        </w:rPr>
        <w:t xml:space="preserve">the start of trading </w:t>
      </w:r>
      <w:r>
        <w:rPr>
          <w:rFonts w:asciiTheme="majorHAnsi" w:hAnsiTheme="majorHAnsi" w:cstheme="majorHAnsi"/>
          <w:sz w:val="24"/>
          <w:szCs w:val="24"/>
        </w:rPr>
        <w:t>of</w:t>
      </w:r>
      <w:r w:rsidRPr="00725184">
        <w:rPr>
          <w:rFonts w:asciiTheme="majorHAnsi" w:hAnsiTheme="majorHAnsi" w:cstheme="majorHAnsi"/>
          <w:sz w:val="24"/>
          <w:szCs w:val="24"/>
        </w:rPr>
        <w:t xml:space="preserve"> the group's shares on </w:t>
      </w:r>
      <w:r>
        <w:rPr>
          <w:rFonts w:asciiTheme="majorHAnsi" w:hAnsiTheme="majorHAnsi" w:cstheme="majorHAnsi"/>
          <w:sz w:val="24"/>
          <w:szCs w:val="24"/>
        </w:rPr>
        <w:t>T</w:t>
      </w:r>
      <w:r w:rsidRPr="00725184">
        <w:rPr>
          <w:rFonts w:asciiTheme="majorHAnsi" w:hAnsiTheme="majorHAnsi" w:cstheme="majorHAnsi"/>
          <w:sz w:val="24"/>
          <w:szCs w:val="24"/>
        </w:rPr>
        <w:t>he Egyptian Exchange</w:t>
      </w:r>
      <w:r>
        <w:rPr>
          <w:rFonts w:asciiTheme="majorHAnsi" w:hAnsiTheme="majorHAnsi" w:cstheme="majorHAnsi"/>
          <w:sz w:val="24"/>
          <w:szCs w:val="24"/>
        </w:rPr>
        <w:t xml:space="preserve"> (EGX). </w:t>
      </w:r>
      <w:r w:rsidRPr="00183FE4">
        <w:rPr>
          <w:rFonts w:asciiTheme="majorHAnsi" w:hAnsiTheme="majorHAnsi" w:cstheme="majorHAnsi"/>
          <w:sz w:val="24"/>
          <w:szCs w:val="24"/>
        </w:rPr>
        <w:t xml:space="preserve">The shares </w:t>
      </w:r>
      <w:r>
        <w:rPr>
          <w:rFonts w:asciiTheme="majorHAnsi" w:hAnsiTheme="majorHAnsi" w:cstheme="majorHAnsi"/>
          <w:sz w:val="24"/>
          <w:szCs w:val="24"/>
        </w:rPr>
        <w:t xml:space="preserve">to </w:t>
      </w:r>
      <w:r w:rsidRPr="00183FE4">
        <w:rPr>
          <w:rFonts w:asciiTheme="majorHAnsi" w:hAnsiTheme="majorHAnsi" w:cstheme="majorHAnsi"/>
          <w:sz w:val="24"/>
          <w:szCs w:val="24"/>
        </w:rPr>
        <w:t xml:space="preserve">start trading at </w:t>
      </w:r>
      <w:r w:rsidRPr="002A4484">
        <w:rPr>
          <w:rFonts w:asciiTheme="majorHAnsi" w:hAnsiTheme="majorHAnsi" w:cstheme="majorHAnsi"/>
          <w:sz w:val="24"/>
          <w:szCs w:val="24"/>
        </w:rPr>
        <w:t>10:00 am</w:t>
      </w:r>
      <w:r w:rsidRPr="00183FE4">
        <w:rPr>
          <w:rFonts w:asciiTheme="majorHAnsi" w:hAnsiTheme="majorHAnsi" w:cstheme="majorHAnsi"/>
          <w:sz w:val="24"/>
          <w:szCs w:val="24"/>
        </w:rPr>
        <w:t xml:space="preserve"> on</w:t>
      </w:r>
      <w:r>
        <w:rPr>
          <w:rFonts w:asciiTheme="majorHAnsi" w:hAnsiTheme="majorHAnsi" w:cstheme="majorHAnsi"/>
          <w:sz w:val="24"/>
          <w:szCs w:val="24"/>
        </w:rPr>
        <w:t xml:space="preserve"> Sunday</w:t>
      </w:r>
      <w:r w:rsidRPr="00183FE4">
        <w:rPr>
          <w:rFonts w:asciiTheme="majorHAnsi" w:hAnsiTheme="majorHAnsi" w:cstheme="majorHAnsi"/>
          <w:sz w:val="24"/>
          <w:szCs w:val="24"/>
        </w:rPr>
        <w:t xml:space="preserve"> June </w:t>
      </w:r>
      <w:r w:rsidRPr="002A4484">
        <w:rPr>
          <w:rFonts w:asciiTheme="majorHAnsi" w:hAnsiTheme="majorHAnsi" w:cstheme="majorHAnsi"/>
          <w:sz w:val="24"/>
          <w:szCs w:val="24"/>
        </w:rPr>
        <w:t>9</w:t>
      </w:r>
      <w:r w:rsidRPr="00183FE4">
        <w:rPr>
          <w:rFonts w:asciiTheme="majorHAnsi" w:hAnsiTheme="majorHAnsi" w:cstheme="majorHAnsi"/>
          <w:sz w:val="24"/>
          <w:szCs w:val="24"/>
        </w:rPr>
        <w:t>, 2023</w:t>
      </w:r>
      <w:r>
        <w:rPr>
          <w:rFonts w:asciiTheme="majorHAnsi" w:hAnsiTheme="majorHAnsi" w:cstheme="majorHAnsi"/>
          <w:sz w:val="24"/>
          <w:szCs w:val="24"/>
        </w:rPr>
        <w:t xml:space="preserve">. This comes after receiving the EGX </w:t>
      </w:r>
      <w:r w:rsidRPr="00B7520F">
        <w:rPr>
          <w:rFonts w:asciiTheme="majorHAnsi" w:hAnsiTheme="majorHAnsi" w:cstheme="majorHAnsi"/>
          <w:sz w:val="24"/>
          <w:szCs w:val="24"/>
          <w:lang w:bidi="ar-EG"/>
        </w:rPr>
        <w:t xml:space="preserve">listing </w:t>
      </w:r>
      <w:r w:rsidRPr="00B7520F">
        <w:rPr>
          <w:rFonts w:asciiTheme="majorHAnsi" w:hAnsiTheme="majorHAnsi" w:cstheme="majorHAnsi"/>
          <w:sz w:val="24"/>
          <w:szCs w:val="24"/>
        </w:rPr>
        <w:t>committee</w:t>
      </w:r>
      <w:r>
        <w:rPr>
          <w:rFonts w:asciiTheme="majorHAnsi" w:hAnsiTheme="majorHAnsi" w:cstheme="majorHAnsi"/>
          <w:sz w:val="24"/>
          <w:szCs w:val="24"/>
        </w:rPr>
        <w:t xml:space="preserve"> approval to list TAQA Arabia’s shares in the ‘Utilities’ sector under the </w:t>
      </w:r>
      <w:r w:rsidRPr="00725184">
        <w:rPr>
          <w:rFonts w:asciiTheme="majorHAnsi" w:hAnsiTheme="majorHAnsi" w:cstheme="majorHAnsi"/>
          <w:sz w:val="24"/>
          <w:szCs w:val="24"/>
        </w:rPr>
        <w:t>ticker symbol (</w:t>
      </w:r>
      <w:r w:rsidRPr="003200E6">
        <w:rPr>
          <w:rFonts w:asciiTheme="majorHAnsi" w:hAnsiTheme="majorHAnsi" w:cstheme="majorHAnsi"/>
          <w:b/>
          <w:bCs/>
          <w:sz w:val="24"/>
          <w:szCs w:val="24"/>
        </w:rPr>
        <w:t>TAQA.CA</w:t>
      </w:r>
      <w:r w:rsidRPr="00725184">
        <w:rPr>
          <w:rFonts w:asciiTheme="majorHAnsi" w:hAnsiTheme="majorHAnsi" w:cstheme="majorHAnsi"/>
          <w:sz w:val="24"/>
          <w:szCs w:val="24"/>
        </w:rPr>
        <w:t>)</w:t>
      </w:r>
      <w:r>
        <w:rPr>
          <w:rFonts w:asciiTheme="majorHAnsi" w:hAnsiTheme="majorHAnsi" w:cstheme="majorHAnsi"/>
          <w:sz w:val="24"/>
          <w:szCs w:val="24"/>
        </w:rPr>
        <w:t>.</w:t>
      </w:r>
    </w:p>
    <w:p w14:paraId="2EE0B4F5" w14:textId="3EA4802C" w:rsidR="00332214" w:rsidRDefault="00332214" w:rsidP="00332214">
      <w:pPr>
        <w:jc w:val="both"/>
        <w:rPr>
          <w:rFonts w:asciiTheme="majorHAnsi" w:hAnsiTheme="majorHAnsi" w:cstheme="majorHAnsi"/>
          <w:sz w:val="24"/>
          <w:szCs w:val="24"/>
          <w:lang w:bidi="ar-EG"/>
        </w:rPr>
      </w:pPr>
      <w:r>
        <w:rPr>
          <w:rFonts w:asciiTheme="majorHAnsi" w:hAnsiTheme="majorHAnsi" w:cstheme="majorHAnsi"/>
          <w:sz w:val="24"/>
          <w:szCs w:val="24"/>
          <w:lang w:bidi="ar-EG"/>
        </w:rPr>
        <w:t xml:space="preserve">The trading was attended by </w:t>
      </w:r>
      <w:r w:rsidRPr="004B0610">
        <w:rPr>
          <w:rFonts w:asciiTheme="majorHAnsi" w:hAnsiTheme="majorHAnsi" w:cstheme="majorHAnsi"/>
          <w:sz w:val="24"/>
          <w:szCs w:val="24"/>
          <w:lang w:bidi="ar-EG"/>
        </w:rPr>
        <w:t>Mr. Ram</w:t>
      </w:r>
      <w:r>
        <w:rPr>
          <w:rFonts w:asciiTheme="majorHAnsi" w:hAnsiTheme="majorHAnsi" w:cstheme="majorHAnsi"/>
          <w:sz w:val="24"/>
          <w:szCs w:val="24"/>
          <w:lang w:bidi="ar-EG"/>
        </w:rPr>
        <w:t>i</w:t>
      </w:r>
      <w:r w:rsidRPr="004B0610">
        <w:rPr>
          <w:rFonts w:asciiTheme="majorHAnsi" w:hAnsiTheme="majorHAnsi" w:cstheme="majorHAnsi"/>
          <w:sz w:val="24"/>
          <w:szCs w:val="24"/>
          <w:lang w:bidi="ar-EG"/>
        </w:rPr>
        <w:t xml:space="preserve"> El</w:t>
      </w:r>
      <w:r>
        <w:rPr>
          <w:rFonts w:asciiTheme="majorHAnsi" w:hAnsiTheme="majorHAnsi" w:cstheme="majorHAnsi"/>
          <w:sz w:val="24"/>
          <w:szCs w:val="24"/>
          <w:lang w:bidi="ar-EG"/>
        </w:rPr>
        <w:t>-</w:t>
      </w:r>
      <w:proofErr w:type="spellStart"/>
      <w:r w:rsidRPr="004B0610">
        <w:rPr>
          <w:rFonts w:asciiTheme="majorHAnsi" w:hAnsiTheme="majorHAnsi" w:cstheme="majorHAnsi"/>
          <w:sz w:val="24"/>
          <w:szCs w:val="24"/>
          <w:lang w:bidi="ar-EG"/>
        </w:rPr>
        <w:t>Dokan</w:t>
      </w:r>
      <w:r>
        <w:rPr>
          <w:rFonts w:asciiTheme="majorHAnsi" w:hAnsiTheme="majorHAnsi" w:cstheme="majorHAnsi"/>
          <w:sz w:val="24"/>
          <w:szCs w:val="24"/>
          <w:lang w:bidi="ar-EG"/>
        </w:rPr>
        <w:t>y</w:t>
      </w:r>
      <w:proofErr w:type="spellEnd"/>
      <w:r w:rsidRPr="004B0610">
        <w:rPr>
          <w:rFonts w:asciiTheme="majorHAnsi" w:hAnsiTheme="majorHAnsi" w:cstheme="majorHAnsi"/>
          <w:sz w:val="24"/>
          <w:szCs w:val="24"/>
          <w:lang w:bidi="ar-EG"/>
        </w:rPr>
        <w:t xml:space="preserve">, </w:t>
      </w:r>
      <w:r w:rsidR="00B972D7">
        <w:rPr>
          <w:rFonts w:asciiTheme="majorHAnsi" w:hAnsiTheme="majorHAnsi" w:cstheme="majorHAnsi"/>
          <w:sz w:val="24"/>
          <w:szCs w:val="24"/>
          <w:lang w:bidi="ar-EG"/>
        </w:rPr>
        <w:t xml:space="preserve">Executive </w:t>
      </w:r>
      <w:r w:rsidRPr="004B0610">
        <w:rPr>
          <w:rFonts w:asciiTheme="majorHAnsi" w:hAnsiTheme="majorHAnsi" w:cstheme="majorHAnsi"/>
          <w:sz w:val="24"/>
          <w:szCs w:val="24"/>
          <w:lang w:bidi="ar-EG"/>
        </w:rPr>
        <w:t xml:space="preserve">Chairman of </w:t>
      </w:r>
      <w:r w:rsidR="004E04B7">
        <w:rPr>
          <w:rFonts w:asciiTheme="majorHAnsi" w:hAnsiTheme="majorHAnsi" w:cstheme="majorHAnsi"/>
          <w:sz w:val="24"/>
          <w:szCs w:val="24"/>
          <w:lang w:bidi="ar-EG"/>
        </w:rPr>
        <w:t>T</w:t>
      </w:r>
      <w:r w:rsidRPr="004B0610">
        <w:rPr>
          <w:rFonts w:asciiTheme="majorHAnsi" w:hAnsiTheme="majorHAnsi" w:cstheme="majorHAnsi"/>
          <w:sz w:val="24"/>
          <w:szCs w:val="24"/>
          <w:lang w:bidi="ar-EG"/>
        </w:rPr>
        <w:t>he Eg</w:t>
      </w:r>
      <w:r>
        <w:rPr>
          <w:rFonts w:asciiTheme="majorHAnsi" w:hAnsiTheme="majorHAnsi" w:cstheme="majorHAnsi"/>
          <w:sz w:val="24"/>
          <w:szCs w:val="24"/>
          <w:lang w:bidi="ar-EG"/>
        </w:rPr>
        <w:t xml:space="preserve">yptian Exchange; Eng. </w:t>
      </w:r>
      <w:r w:rsidRPr="004B0610">
        <w:rPr>
          <w:rFonts w:asciiTheme="majorHAnsi" w:hAnsiTheme="majorHAnsi" w:cstheme="majorHAnsi"/>
          <w:sz w:val="24"/>
          <w:szCs w:val="24"/>
          <w:lang w:bidi="ar-EG"/>
        </w:rPr>
        <w:t xml:space="preserve">Khaled Abu Bakr, Chairman </w:t>
      </w:r>
      <w:r>
        <w:rPr>
          <w:rFonts w:asciiTheme="majorHAnsi" w:hAnsiTheme="majorHAnsi" w:cstheme="majorHAnsi"/>
          <w:sz w:val="24"/>
          <w:szCs w:val="24"/>
          <w:lang w:bidi="ar-EG"/>
        </w:rPr>
        <w:t>of</w:t>
      </w:r>
      <w:r w:rsidRPr="004B0610">
        <w:rPr>
          <w:rFonts w:asciiTheme="majorHAnsi" w:hAnsiTheme="majorHAnsi" w:cstheme="majorHAnsi"/>
          <w:sz w:val="24"/>
          <w:szCs w:val="24"/>
          <w:lang w:bidi="ar-EG"/>
        </w:rPr>
        <w:t xml:space="preserve"> </w:t>
      </w:r>
      <w:r>
        <w:rPr>
          <w:rFonts w:asciiTheme="majorHAnsi" w:hAnsiTheme="majorHAnsi" w:cstheme="majorHAnsi"/>
          <w:sz w:val="24"/>
          <w:szCs w:val="24"/>
          <w:lang w:bidi="ar-EG"/>
        </w:rPr>
        <w:t>TAQA</w:t>
      </w:r>
      <w:r w:rsidRPr="004B0610">
        <w:rPr>
          <w:rFonts w:asciiTheme="majorHAnsi" w:hAnsiTheme="majorHAnsi" w:cstheme="majorHAnsi"/>
          <w:sz w:val="24"/>
          <w:szCs w:val="24"/>
          <w:lang w:bidi="ar-EG"/>
        </w:rPr>
        <w:t xml:space="preserve"> Arabia; </w:t>
      </w:r>
      <w:r w:rsidRPr="00FB00FB">
        <w:rPr>
          <w:rFonts w:asciiTheme="majorHAnsi" w:hAnsiTheme="majorHAnsi" w:cstheme="majorHAnsi"/>
          <w:sz w:val="24"/>
          <w:szCs w:val="24"/>
          <w:lang w:bidi="ar-EG"/>
        </w:rPr>
        <w:t xml:space="preserve">Mrs. Pakinam Kafafi, CEO of TAQA Arabia; </w:t>
      </w:r>
      <w:r w:rsidR="00991BFF">
        <w:rPr>
          <w:rFonts w:asciiTheme="majorHAnsi" w:hAnsiTheme="majorHAnsi" w:cstheme="majorHAnsi"/>
          <w:sz w:val="24"/>
          <w:szCs w:val="24"/>
          <w:lang w:bidi="ar-EG"/>
        </w:rPr>
        <w:t xml:space="preserve">Mr. Karim </w:t>
      </w:r>
      <w:proofErr w:type="spellStart"/>
      <w:r w:rsidR="00991BFF">
        <w:rPr>
          <w:rFonts w:asciiTheme="majorHAnsi" w:hAnsiTheme="majorHAnsi" w:cstheme="majorHAnsi"/>
          <w:sz w:val="24"/>
          <w:szCs w:val="24"/>
          <w:lang w:bidi="ar-EG"/>
        </w:rPr>
        <w:t>Awad</w:t>
      </w:r>
      <w:proofErr w:type="spellEnd"/>
      <w:r w:rsidR="00991BFF">
        <w:rPr>
          <w:rFonts w:asciiTheme="majorHAnsi" w:hAnsiTheme="majorHAnsi" w:cstheme="majorHAnsi"/>
          <w:sz w:val="24"/>
          <w:szCs w:val="24"/>
          <w:lang w:bidi="ar-EG"/>
        </w:rPr>
        <w:t xml:space="preserve"> – Group CEO of EFG Holding </w:t>
      </w:r>
      <w:r w:rsidR="00991BFF" w:rsidRPr="00FB00FB">
        <w:rPr>
          <w:rFonts w:asciiTheme="majorHAnsi" w:hAnsiTheme="majorHAnsi" w:cstheme="majorHAnsi"/>
          <w:sz w:val="24"/>
          <w:szCs w:val="24"/>
          <w:lang w:bidi="ar-EG"/>
        </w:rPr>
        <w:t xml:space="preserve">and </w:t>
      </w:r>
      <w:proofErr w:type="spellStart"/>
      <w:r w:rsidR="00F0403C">
        <w:rPr>
          <w:rFonts w:asciiTheme="majorHAnsi" w:hAnsiTheme="majorHAnsi" w:cstheme="majorHAnsi"/>
          <w:sz w:val="24"/>
          <w:szCs w:val="24"/>
          <w:lang w:bidi="ar-EG"/>
        </w:rPr>
        <w:t>Mr.</w:t>
      </w:r>
      <w:r w:rsidRPr="00FB00FB">
        <w:rPr>
          <w:rFonts w:asciiTheme="majorHAnsi" w:hAnsiTheme="majorHAnsi" w:cstheme="majorHAnsi"/>
          <w:sz w:val="24"/>
          <w:szCs w:val="24"/>
          <w:lang w:bidi="ar-EG"/>
        </w:rPr>
        <w:t>Mostafa</w:t>
      </w:r>
      <w:proofErr w:type="spellEnd"/>
      <w:r w:rsidRPr="00FB00FB">
        <w:rPr>
          <w:rFonts w:asciiTheme="majorHAnsi" w:hAnsiTheme="majorHAnsi" w:cstheme="majorHAnsi"/>
          <w:sz w:val="24"/>
          <w:szCs w:val="24"/>
          <w:lang w:bidi="ar-EG"/>
        </w:rPr>
        <w:t xml:space="preserve"> Gad, Co-Head of Investment Banking at EFG Hermes, which managed the listing of TAQA Arabia in the</w:t>
      </w:r>
      <w:r>
        <w:rPr>
          <w:rFonts w:asciiTheme="majorHAnsi" w:hAnsiTheme="majorHAnsi" w:cstheme="majorHAnsi"/>
          <w:sz w:val="24"/>
          <w:szCs w:val="24"/>
          <w:lang w:bidi="ar-EG"/>
        </w:rPr>
        <w:t xml:space="preserve"> EGX</w:t>
      </w:r>
      <w:r w:rsidRPr="004B0610">
        <w:rPr>
          <w:rFonts w:asciiTheme="majorHAnsi" w:hAnsiTheme="majorHAnsi" w:cstheme="majorHAnsi"/>
          <w:sz w:val="24"/>
          <w:szCs w:val="24"/>
          <w:lang w:bidi="ar-EG"/>
        </w:rPr>
        <w:t>.</w:t>
      </w:r>
    </w:p>
    <w:p w14:paraId="7D8ADEE3" w14:textId="3A761049" w:rsidR="00332214" w:rsidRDefault="00332214" w:rsidP="00332214">
      <w:pPr>
        <w:pStyle w:val="PlainText"/>
        <w:spacing w:line="264" w:lineRule="auto"/>
        <w:jc w:val="both"/>
        <w:rPr>
          <w:rFonts w:asciiTheme="majorHAnsi" w:hAnsiTheme="majorHAnsi" w:cstheme="majorHAnsi"/>
          <w:sz w:val="24"/>
          <w:szCs w:val="24"/>
          <w:lang w:bidi="ar-EG"/>
        </w:rPr>
      </w:pPr>
      <w:r w:rsidRPr="00332214">
        <w:rPr>
          <w:rFonts w:asciiTheme="majorHAnsi" w:hAnsiTheme="majorHAnsi" w:cstheme="majorHAnsi"/>
          <w:b/>
          <w:bCs/>
          <w:sz w:val="24"/>
          <w:szCs w:val="24"/>
          <w:lang w:bidi="ar-EG"/>
        </w:rPr>
        <w:t>Mr. Rami El-</w:t>
      </w:r>
      <w:proofErr w:type="spellStart"/>
      <w:r w:rsidRPr="00332214">
        <w:rPr>
          <w:rFonts w:asciiTheme="majorHAnsi" w:hAnsiTheme="majorHAnsi" w:cstheme="majorHAnsi"/>
          <w:b/>
          <w:bCs/>
          <w:sz w:val="24"/>
          <w:szCs w:val="24"/>
          <w:lang w:bidi="ar-EG"/>
        </w:rPr>
        <w:t>Dokany</w:t>
      </w:r>
      <w:proofErr w:type="spellEnd"/>
      <w:r w:rsidRPr="00332214">
        <w:rPr>
          <w:rFonts w:asciiTheme="majorHAnsi" w:hAnsiTheme="majorHAnsi" w:cstheme="majorHAnsi"/>
          <w:b/>
          <w:bCs/>
          <w:sz w:val="24"/>
          <w:szCs w:val="24"/>
          <w:lang w:bidi="ar-EG"/>
        </w:rPr>
        <w:t xml:space="preserve">, </w:t>
      </w:r>
      <w:r w:rsidR="00B972D7" w:rsidRPr="00B972D7">
        <w:rPr>
          <w:rFonts w:asciiTheme="majorHAnsi" w:hAnsiTheme="majorHAnsi" w:cstheme="majorHAnsi"/>
          <w:b/>
          <w:bCs/>
          <w:sz w:val="24"/>
          <w:szCs w:val="24"/>
          <w:lang w:bidi="ar-EG"/>
        </w:rPr>
        <w:t xml:space="preserve">Executive </w:t>
      </w:r>
      <w:r w:rsidRPr="00332214">
        <w:rPr>
          <w:rFonts w:asciiTheme="majorHAnsi" w:hAnsiTheme="majorHAnsi" w:cstheme="majorHAnsi"/>
          <w:b/>
          <w:bCs/>
          <w:sz w:val="24"/>
          <w:szCs w:val="24"/>
          <w:lang w:bidi="ar-EG"/>
        </w:rPr>
        <w:t>Chairman of The Egyptian Exchange</w:t>
      </w:r>
      <w:r w:rsidRPr="00E3075F">
        <w:rPr>
          <w:rFonts w:asciiTheme="majorHAnsi" w:hAnsiTheme="majorHAnsi" w:cstheme="majorHAnsi"/>
          <w:sz w:val="24"/>
          <w:szCs w:val="24"/>
          <w:lang w:bidi="ar-EG"/>
        </w:rPr>
        <w:t xml:space="preserve">, congratulated TAQA </w:t>
      </w:r>
      <w:r>
        <w:rPr>
          <w:rFonts w:asciiTheme="majorHAnsi" w:hAnsiTheme="majorHAnsi" w:cstheme="majorHAnsi"/>
          <w:sz w:val="24"/>
          <w:szCs w:val="24"/>
          <w:lang w:bidi="ar-EG"/>
        </w:rPr>
        <w:t>Arabia on the start of trading, saying</w:t>
      </w:r>
      <w:r w:rsidRPr="00E3075F">
        <w:rPr>
          <w:rFonts w:asciiTheme="majorHAnsi" w:hAnsiTheme="majorHAnsi" w:cstheme="majorHAnsi"/>
          <w:sz w:val="24"/>
          <w:szCs w:val="24"/>
          <w:lang w:bidi="ar-EG"/>
        </w:rPr>
        <w:t>: “</w:t>
      </w:r>
      <w:r w:rsidRPr="000F55E4">
        <w:rPr>
          <w:rFonts w:asciiTheme="majorHAnsi" w:hAnsiTheme="majorHAnsi" w:cstheme="majorHAnsi"/>
          <w:sz w:val="24"/>
          <w:szCs w:val="24"/>
          <w:lang w:bidi="ar-EG"/>
        </w:rPr>
        <w:t>The listing of a major group such as TAQA Arabia on EGX encourages more successful private sector companies to go public</w:t>
      </w:r>
      <w:r>
        <w:rPr>
          <w:rFonts w:asciiTheme="majorHAnsi" w:hAnsiTheme="majorHAnsi" w:cstheme="majorHAnsi"/>
          <w:sz w:val="24"/>
          <w:szCs w:val="24"/>
          <w:lang w:bidi="ar-EG"/>
        </w:rPr>
        <w:t>,</w:t>
      </w:r>
      <w:r w:rsidRPr="000F55E4">
        <w:rPr>
          <w:rFonts w:asciiTheme="majorHAnsi" w:hAnsiTheme="majorHAnsi" w:cstheme="majorHAnsi"/>
          <w:sz w:val="24"/>
          <w:szCs w:val="24"/>
          <w:lang w:bidi="ar-EG"/>
        </w:rPr>
        <w:t xml:space="preserve"> which improves the supply side in the stock market. This is an indication of our successful efforts, in cooperation with the concerned state bodies, to simplify listing procedures, create an environment that encourages trading, and illustrate the advantages of listing. </w:t>
      </w:r>
      <w:r>
        <w:rPr>
          <w:rFonts w:asciiTheme="majorHAnsi" w:hAnsiTheme="majorHAnsi" w:cstheme="majorHAnsi"/>
          <w:sz w:val="24"/>
          <w:szCs w:val="24"/>
          <w:lang w:bidi="ar-EG"/>
        </w:rPr>
        <w:t xml:space="preserve"> </w:t>
      </w:r>
      <w:r w:rsidRPr="000F55E4">
        <w:rPr>
          <w:rFonts w:asciiTheme="majorHAnsi" w:hAnsiTheme="majorHAnsi" w:cstheme="majorHAnsi"/>
          <w:sz w:val="24"/>
          <w:szCs w:val="24"/>
          <w:lang w:bidi="ar-EG"/>
        </w:rPr>
        <w:t xml:space="preserve">Being listed on EGX help companies achieve their potential growth and have easier access to necessary funds for their expansion plans on one side, </w:t>
      </w:r>
      <w:r>
        <w:rPr>
          <w:rFonts w:asciiTheme="majorHAnsi" w:hAnsiTheme="majorHAnsi" w:cstheme="majorHAnsi"/>
          <w:sz w:val="24"/>
          <w:szCs w:val="24"/>
          <w:lang w:bidi="ar-EG"/>
        </w:rPr>
        <w:t xml:space="preserve">while also </w:t>
      </w:r>
      <w:r w:rsidRPr="000F55E4">
        <w:rPr>
          <w:rFonts w:asciiTheme="majorHAnsi" w:hAnsiTheme="majorHAnsi" w:cstheme="majorHAnsi"/>
          <w:sz w:val="24"/>
          <w:szCs w:val="24"/>
          <w:lang w:bidi="ar-EG"/>
        </w:rPr>
        <w:t>improv</w:t>
      </w:r>
      <w:r>
        <w:rPr>
          <w:rFonts w:asciiTheme="majorHAnsi" w:hAnsiTheme="majorHAnsi" w:cstheme="majorHAnsi"/>
          <w:sz w:val="24"/>
          <w:szCs w:val="24"/>
          <w:lang w:bidi="ar-EG"/>
        </w:rPr>
        <w:t>ing</w:t>
      </w:r>
      <w:r w:rsidRPr="000F55E4">
        <w:rPr>
          <w:rFonts w:asciiTheme="majorHAnsi" w:hAnsiTheme="majorHAnsi" w:cstheme="majorHAnsi"/>
          <w:sz w:val="24"/>
          <w:szCs w:val="24"/>
          <w:lang w:bidi="ar-EG"/>
        </w:rPr>
        <w:t xml:space="preserve"> market sectoral diversification, increas</w:t>
      </w:r>
      <w:r>
        <w:rPr>
          <w:rFonts w:asciiTheme="majorHAnsi" w:hAnsiTheme="majorHAnsi" w:cstheme="majorHAnsi"/>
          <w:sz w:val="24"/>
          <w:szCs w:val="24"/>
          <w:lang w:bidi="ar-EG"/>
        </w:rPr>
        <w:t>ing</w:t>
      </w:r>
      <w:r w:rsidRPr="000F55E4">
        <w:rPr>
          <w:rFonts w:asciiTheme="majorHAnsi" w:hAnsiTheme="majorHAnsi" w:cstheme="majorHAnsi"/>
          <w:sz w:val="24"/>
          <w:szCs w:val="24"/>
          <w:lang w:bidi="ar-EG"/>
        </w:rPr>
        <w:t xml:space="preserve"> its liquidity</w:t>
      </w:r>
      <w:r>
        <w:rPr>
          <w:rFonts w:asciiTheme="majorHAnsi" w:hAnsiTheme="majorHAnsi" w:cstheme="majorHAnsi"/>
          <w:sz w:val="24"/>
          <w:szCs w:val="24"/>
          <w:lang w:bidi="ar-EG"/>
        </w:rPr>
        <w:t>,</w:t>
      </w:r>
      <w:r w:rsidRPr="000F55E4">
        <w:rPr>
          <w:rFonts w:asciiTheme="majorHAnsi" w:hAnsiTheme="majorHAnsi" w:cstheme="majorHAnsi"/>
          <w:sz w:val="24"/>
          <w:szCs w:val="24"/>
          <w:lang w:bidi="ar-EG"/>
        </w:rPr>
        <w:t xml:space="preserve"> and augment</w:t>
      </w:r>
      <w:r>
        <w:rPr>
          <w:rFonts w:asciiTheme="majorHAnsi" w:hAnsiTheme="majorHAnsi" w:cstheme="majorHAnsi"/>
          <w:sz w:val="24"/>
          <w:szCs w:val="24"/>
          <w:lang w:bidi="ar-EG"/>
        </w:rPr>
        <w:t>ing</w:t>
      </w:r>
      <w:r w:rsidRPr="000F55E4">
        <w:rPr>
          <w:rFonts w:asciiTheme="majorHAnsi" w:hAnsiTheme="majorHAnsi" w:cstheme="majorHAnsi"/>
          <w:sz w:val="24"/>
          <w:szCs w:val="24"/>
          <w:lang w:bidi="ar-EG"/>
        </w:rPr>
        <w:t xml:space="preserve"> its depth</w:t>
      </w:r>
      <w:r>
        <w:rPr>
          <w:rFonts w:asciiTheme="majorHAnsi" w:hAnsiTheme="majorHAnsi" w:cstheme="majorHAnsi"/>
          <w:sz w:val="24"/>
          <w:szCs w:val="24"/>
          <w:lang w:bidi="ar-EG"/>
        </w:rPr>
        <w:t>; all of</w:t>
      </w:r>
      <w:r w:rsidRPr="000F55E4">
        <w:rPr>
          <w:rFonts w:asciiTheme="majorHAnsi" w:hAnsiTheme="majorHAnsi" w:cstheme="majorHAnsi"/>
          <w:sz w:val="24"/>
          <w:szCs w:val="24"/>
          <w:lang w:bidi="ar-EG"/>
        </w:rPr>
        <w:t xml:space="preserve"> which </w:t>
      </w:r>
      <w:r>
        <w:rPr>
          <w:rFonts w:asciiTheme="majorHAnsi" w:hAnsiTheme="majorHAnsi" w:cstheme="majorHAnsi"/>
          <w:sz w:val="24"/>
          <w:szCs w:val="24"/>
          <w:lang w:bidi="ar-EG"/>
        </w:rPr>
        <w:t xml:space="preserve">have a positive impact </w:t>
      </w:r>
      <w:r w:rsidRPr="000F55E4">
        <w:rPr>
          <w:rFonts w:asciiTheme="majorHAnsi" w:hAnsiTheme="majorHAnsi" w:cstheme="majorHAnsi"/>
          <w:sz w:val="24"/>
          <w:szCs w:val="24"/>
          <w:lang w:bidi="ar-EG"/>
        </w:rPr>
        <w:t>on Egypt’s economic growth</w:t>
      </w:r>
      <w:r w:rsidR="0006079C">
        <w:rPr>
          <w:rFonts w:asciiTheme="majorHAnsi" w:hAnsiTheme="majorHAnsi" w:cstheme="majorHAnsi"/>
          <w:sz w:val="24"/>
          <w:szCs w:val="24"/>
          <w:lang w:bidi="ar-EG"/>
        </w:rPr>
        <w:t xml:space="preserve"> on the other side</w:t>
      </w:r>
      <w:r w:rsidRPr="000F55E4">
        <w:rPr>
          <w:rFonts w:asciiTheme="majorHAnsi" w:hAnsiTheme="majorHAnsi" w:cstheme="majorHAnsi"/>
          <w:sz w:val="24"/>
          <w:szCs w:val="24"/>
          <w:lang w:bidi="ar-EG"/>
        </w:rPr>
        <w:t>.</w:t>
      </w:r>
      <w:r>
        <w:rPr>
          <w:rFonts w:asciiTheme="majorHAnsi" w:hAnsiTheme="majorHAnsi" w:cstheme="majorHAnsi"/>
          <w:sz w:val="24"/>
          <w:szCs w:val="24"/>
          <w:lang w:bidi="ar-EG"/>
        </w:rPr>
        <w:t>”</w:t>
      </w:r>
      <w:r w:rsidRPr="000F55E4">
        <w:rPr>
          <w:rFonts w:asciiTheme="majorHAnsi" w:hAnsiTheme="majorHAnsi" w:cstheme="majorHAnsi"/>
          <w:sz w:val="24"/>
          <w:szCs w:val="24"/>
          <w:lang w:bidi="ar-EG"/>
        </w:rPr>
        <w:t xml:space="preserve"> </w:t>
      </w:r>
    </w:p>
    <w:p w14:paraId="53959A08" w14:textId="77777777" w:rsidR="00332214" w:rsidRDefault="00332214" w:rsidP="00332214">
      <w:pPr>
        <w:pStyle w:val="PlainText"/>
        <w:spacing w:line="264" w:lineRule="auto"/>
        <w:jc w:val="both"/>
        <w:rPr>
          <w:rFonts w:asciiTheme="majorHAnsi" w:hAnsiTheme="majorHAnsi" w:cstheme="majorHAnsi"/>
          <w:sz w:val="24"/>
          <w:szCs w:val="24"/>
          <w:lang w:bidi="ar-EG"/>
        </w:rPr>
      </w:pPr>
    </w:p>
    <w:p w14:paraId="2D431094" w14:textId="77777777" w:rsidR="00332214" w:rsidRDefault="00332214" w:rsidP="00332214">
      <w:pPr>
        <w:jc w:val="both"/>
        <w:rPr>
          <w:rFonts w:asciiTheme="majorHAnsi" w:hAnsiTheme="majorHAnsi" w:cstheme="majorHAnsi"/>
          <w:sz w:val="24"/>
          <w:szCs w:val="24"/>
          <w:lang w:bidi="ar-EG"/>
        </w:rPr>
      </w:pPr>
      <w:r w:rsidRPr="004E44CA">
        <w:rPr>
          <w:rFonts w:asciiTheme="majorHAnsi" w:hAnsiTheme="majorHAnsi" w:cstheme="majorHAnsi"/>
          <w:sz w:val="24"/>
          <w:szCs w:val="24"/>
          <w:lang w:bidi="ar-EG"/>
        </w:rPr>
        <w:t>"We are honored to participate in the 'Ring</w:t>
      </w:r>
      <w:r>
        <w:rPr>
          <w:rFonts w:asciiTheme="majorHAnsi" w:hAnsiTheme="majorHAnsi" w:cstheme="majorHAnsi"/>
          <w:sz w:val="24"/>
          <w:szCs w:val="24"/>
          <w:lang w:bidi="ar-EG"/>
        </w:rPr>
        <w:t>ing</w:t>
      </w:r>
      <w:r w:rsidRPr="004E44CA">
        <w:rPr>
          <w:rFonts w:asciiTheme="majorHAnsi" w:hAnsiTheme="majorHAnsi" w:cstheme="majorHAnsi"/>
          <w:sz w:val="24"/>
          <w:szCs w:val="24"/>
          <w:lang w:bidi="ar-EG"/>
        </w:rPr>
        <w:t xml:space="preserve"> the Bell' event at the Egyptian Exchange, </w:t>
      </w:r>
      <w:r>
        <w:rPr>
          <w:rFonts w:asciiTheme="majorHAnsi" w:hAnsiTheme="majorHAnsi" w:cstheme="majorHAnsi"/>
          <w:sz w:val="24"/>
          <w:szCs w:val="24"/>
          <w:lang w:bidi="ar-EG"/>
        </w:rPr>
        <w:t>celebrating</w:t>
      </w:r>
      <w:r w:rsidRPr="004E44CA">
        <w:rPr>
          <w:rFonts w:asciiTheme="majorHAnsi" w:hAnsiTheme="majorHAnsi" w:cstheme="majorHAnsi"/>
          <w:sz w:val="24"/>
          <w:szCs w:val="24"/>
          <w:lang w:bidi="ar-EG"/>
        </w:rPr>
        <w:t xml:space="preserve"> the trading of </w:t>
      </w:r>
      <w:r>
        <w:rPr>
          <w:rFonts w:asciiTheme="majorHAnsi" w:hAnsiTheme="majorHAnsi" w:cstheme="majorHAnsi"/>
          <w:sz w:val="24"/>
          <w:szCs w:val="24"/>
          <w:lang w:bidi="ar-EG"/>
        </w:rPr>
        <w:t>TAQA Arabia’s</w:t>
      </w:r>
      <w:r w:rsidRPr="004E44CA">
        <w:rPr>
          <w:rFonts w:asciiTheme="majorHAnsi" w:hAnsiTheme="majorHAnsi" w:cstheme="majorHAnsi"/>
          <w:sz w:val="24"/>
          <w:szCs w:val="24"/>
          <w:lang w:bidi="ar-EG"/>
        </w:rPr>
        <w:t xml:space="preserve"> shares. This marks a significant milestone in </w:t>
      </w:r>
      <w:r>
        <w:rPr>
          <w:rFonts w:asciiTheme="majorHAnsi" w:hAnsiTheme="majorHAnsi" w:cstheme="majorHAnsi"/>
          <w:sz w:val="24"/>
          <w:szCs w:val="24"/>
          <w:lang w:bidi="ar-EG"/>
        </w:rPr>
        <w:t>our</w:t>
      </w:r>
      <w:r w:rsidRPr="004E44CA">
        <w:rPr>
          <w:rFonts w:asciiTheme="majorHAnsi" w:hAnsiTheme="majorHAnsi" w:cstheme="majorHAnsi"/>
          <w:sz w:val="24"/>
          <w:szCs w:val="24"/>
          <w:lang w:bidi="ar-EG"/>
        </w:rPr>
        <w:t xml:space="preserve"> journey towards success, as we strive to play a fundamental and impactful role not only in Egypt's energy sector, but also in </w:t>
      </w:r>
      <w:r>
        <w:rPr>
          <w:rFonts w:asciiTheme="majorHAnsi" w:hAnsiTheme="majorHAnsi" w:cstheme="majorHAnsi"/>
          <w:sz w:val="24"/>
          <w:szCs w:val="24"/>
          <w:lang w:bidi="ar-EG"/>
        </w:rPr>
        <w:t xml:space="preserve">Africa and </w:t>
      </w:r>
      <w:r w:rsidRPr="004E44CA">
        <w:rPr>
          <w:rFonts w:asciiTheme="majorHAnsi" w:hAnsiTheme="majorHAnsi" w:cstheme="majorHAnsi"/>
          <w:sz w:val="24"/>
          <w:szCs w:val="24"/>
          <w:lang w:bidi="ar-EG"/>
        </w:rPr>
        <w:t>the Middle East," said</w:t>
      </w:r>
      <w:r>
        <w:rPr>
          <w:rFonts w:asciiTheme="majorHAnsi" w:hAnsiTheme="majorHAnsi" w:cstheme="majorHAnsi"/>
          <w:sz w:val="24"/>
          <w:szCs w:val="24"/>
          <w:lang w:bidi="ar-EG"/>
        </w:rPr>
        <w:t xml:space="preserve"> </w:t>
      </w:r>
      <w:r w:rsidRPr="00332214">
        <w:rPr>
          <w:rFonts w:asciiTheme="majorHAnsi" w:hAnsiTheme="majorHAnsi" w:cstheme="majorHAnsi"/>
          <w:b/>
          <w:bCs/>
          <w:sz w:val="24"/>
          <w:szCs w:val="24"/>
          <w:lang w:bidi="ar-EG"/>
        </w:rPr>
        <w:t>Eng. Khaled Abu Bakr, Chairman of TAQA Arabia.</w:t>
      </w:r>
      <w:r w:rsidRPr="004E44CA">
        <w:rPr>
          <w:rFonts w:asciiTheme="majorHAnsi" w:hAnsiTheme="majorHAnsi" w:cstheme="majorHAnsi"/>
          <w:sz w:val="24"/>
          <w:szCs w:val="24"/>
          <w:lang w:bidi="ar-EG"/>
        </w:rPr>
        <w:t xml:space="preserve"> "Today's achievement reflects the stability and favorable climate we have experienced in Egypt over the past 10 years, along with the implementation of a robust reform strategy in the energy sector. Moreover, it showcases our 25 years of experience, marked by excellence and unwavering determination."</w:t>
      </w:r>
    </w:p>
    <w:p w14:paraId="00DFD848" w14:textId="77777777" w:rsidR="00332214" w:rsidRDefault="00332214" w:rsidP="00332214">
      <w:pPr>
        <w:jc w:val="both"/>
        <w:rPr>
          <w:rFonts w:asciiTheme="majorHAnsi" w:hAnsiTheme="majorHAnsi" w:cstheme="majorHAnsi"/>
          <w:sz w:val="24"/>
          <w:szCs w:val="24"/>
          <w:lang w:bidi="ar-EG"/>
        </w:rPr>
      </w:pPr>
      <w:r w:rsidRPr="00C06B9D">
        <w:rPr>
          <w:rFonts w:asciiTheme="majorHAnsi" w:hAnsiTheme="majorHAnsi" w:cstheme="majorHAnsi"/>
          <w:sz w:val="24"/>
          <w:szCs w:val="24"/>
          <w:lang w:bidi="ar-EG"/>
        </w:rPr>
        <w:t>"We have unwavering confidence in the</w:t>
      </w:r>
      <w:r>
        <w:rPr>
          <w:rFonts w:asciiTheme="majorHAnsi" w:hAnsiTheme="majorHAnsi" w:cstheme="majorHAnsi"/>
          <w:sz w:val="24"/>
          <w:szCs w:val="24"/>
          <w:lang w:bidi="ar-EG"/>
        </w:rPr>
        <w:t xml:space="preserve"> Egyptian stock market </w:t>
      </w:r>
      <w:r w:rsidRPr="00C06B9D">
        <w:rPr>
          <w:rFonts w:asciiTheme="majorHAnsi" w:hAnsiTheme="majorHAnsi" w:cstheme="majorHAnsi"/>
          <w:sz w:val="24"/>
          <w:szCs w:val="24"/>
          <w:lang w:bidi="ar-EG"/>
        </w:rPr>
        <w:t>and its ability to attract regional and international investments. At TAQA Arabia, we are fully committed to expanding our portfolio</w:t>
      </w:r>
      <w:r>
        <w:rPr>
          <w:rFonts w:asciiTheme="majorHAnsi" w:hAnsiTheme="majorHAnsi" w:cstheme="majorHAnsi"/>
          <w:sz w:val="24"/>
          <w:szCs w:val="24"/>
          <w:lang w:bidi="ar-EG"/>
        </w:rPr>
        <w:t xml:space="preserve"> of services</w:t>
      </w:r>
      <w:r w:rsidRPr="00C06B9D">
        <w:rPr>
          <w:rFonts w:asciiTheme="majorHAnsi" w:hAnsiTheme="majorHAnsi" w:cstheme="majorHAnsi"/>
          <w:sz w:val="24"/>
          <w:szCs w:val="24"/>
          <w:lang w:bidi="ar-EG"/>
        </w:rPr>
        <w:t>, with the EGX playing a vital role in fulfilling our growth strategy as a reliable source of financing</w:t>
      </w:r>
      <w:r>
        <w:rPr>
          <w:rFonts w:asciiTheme="majorHAnsi" w:hAnsiTheme="majorHAnsi" w:cstheme="majorHAnsi"/>
          <w:sz w:val="24"/>
          <w:szCs w:val="24"/>
          <w:lang w:bidi="ar-EG"/>
        </w:rPr>
        <w:t>,</w:t>
      </w:r>
      <w:r w:rsidRPr="00C06B9D">
        <w:rPr>
          <w:rFonts w:asciiTheme="majorHAnsi" w:hAnsiTheme="majorHAnsi" w:cstheme="majorHAnsi"/>
          <w:sz w:val="24"/>
          <w:szCs w:val="24"/>
          <w:lang w:bidi="ar-EG"/>
        </w:rPr>
        <w:t>"</w:t>
      </w:r>
      <w:r>
        <w:rPr>
          <w:rFonts w:asciiTheme="majorHAnsi" w:hAnsiTheme="majorHAnsi" w:cstheme="majorHAnsi"/>
          <w:sz w:val="24"/>
          <w:szCs w:val="24"/>
          <w:lang w:bidi="ar-EG"/>
        </w:rPr>
        <w:t xml:space="preserve"> </w:t>
      </w:r>
      <w:r w:rsidRPr="004E44CA">
        <w:rPr>
          <w:rFonts w:asciiTheme="majorHAnsi" w:hAnsiTheme="majorHAnsi" w:cstheme="majorHAnsi"/>
          <w:sz w:val="24"/>
          <w:szCs w:val="24"/>
          <w:lang w:bidi="ar-EG"/>
        </w:rPr>
        <w:t>Abu Bakr</w:t>
      </w:r>
      <w:r>
        <w:rPr>
          <w:rFonts w:asciiTheme="majorHAnsi" w:hAnsiTheme="majorHAnsi" w:cstheme="majorHAnsi"/>
          <w:sz w:val="24"/>
          <w:szCs w:val="24"/>
          <w:lang w:bidi="ar-EG"/>
        </w:rPr>
        <w:t xml:space="preserve"> added.</w:t>
      </w:r>
    </w:p>
    <w:p w14:paraId="267905D2" w14:textId="77777777" w:rsidR="00332214" w:rsidRPr="00332214" w:rsidRDefault="00332214" w:rsidP="00332214">
      <w:pPr>
        <w:jc w:val="both"/>
        <w:rPr>
          <w:rFonts w:asciiTheme="majorHAnsi" w:hAnsiTheme="majorHAnsi" w:cstheme="majorHAnsi"/>
          <w:sz w:val="24"/>
          <w:szCs w:val="24"/>
          <w:lang w:bidi="ar-EG"/>
        </w:rPr>
      </w:pPr>
      <w:r w:rsidRPr="00525A81">
        <w:rPr>
          <w:rFonts w:asciiTheme="majorHAnsi" w:hAnsiTheme="majorHAnsi" w:cstheme="majorHAnsi"/>
          <w:sz w:val="24"/>
          <w:szCs w:val="24"/>
          <w:lang w:bidi="ar-EG"/>
        </w:rPr>
        <w:t xml:space="preserve">"Today, we are witnessing a monumental event that marks a </w:t>
      </w:r>
      <w:r w:rsidRPr="00B428BE">
        <w:rPr>
          <w:rFonts w:asciiTheme="majorHAnsi" w:hAnsiTheme="majorHAnsi" w:cstheme="majorHAnsi"/>
          <w:sz w:val="24"/>
          <w:szCs w:val="24"/>
          <w:lang w:bidi="ar-EG"/>
        </w:rPr>
        <w:t>notable breakthrough</w:t>
      </w:r>
      <w:r>
        <w:rPr>
          <w:rFonts w:asciiTheme="majorHAnsi" w:hAnsiTheme="majorHAnsi" w:cstheme="majorHAnsi"/>
          <w:sz w:val="24"/>
          <w:szCs w:val="24"/>
          <w:lang w:bidi="ar-EG"/>
        </w:rPr>
        <w:t xml:space="preserve"> </w:t>
      </w:r>
      <w:r w:rsidRPr="00525A81">
        <w:rPr>
          <w:rFonts w:asciiTheme="majorHAnsi" w:hAnsiTheme="majorHAnsi" w:cstheme="majorHAnsi"/>
          <w:sz w:val="24"/>
          <w:szCs w:val="24"/>
          <w:lang w:bidi="ar-EG"/>
        </w:rPr>
        <w:t xml:space="preserve">in the remarkable journey of </w:t>
      </w:r>
      <w:r>
        <w:rPr>
          <w:rFonts w:asciiTheme="majorHAnsi" w:hAnsiTheme="majorHAnsi" w:cstheme="majorHAnsi"/>
          <w:sz w:val="24"/>
          <w:szCs w:val="24"/>
          <w:lang w:bidi="ar-EG"/>
        </w:rPr>
        <w:t>TAQA</w:t>
      </w:r>
      <w:r w:rsidRPr="00525A81">
        <w:rPr>
          <w:rFonts w:asciiTheme="majorHAnsi" w:hAnsiTheme="majorHAnsi" w:cstheme="majorHAnsi"/>
          <w:sz w:val="24"/>
          <w:szCs w:val="24"/>
          <w:lang w:bidi="ar-EG"/>
        </w:rPr>
        <w:t xml:space="preserve"> Arabia since its establishment in 2006. Over the past 17 years, the group has achieved unparalleled successes and remarkable accomplishments,"</w:t>
      </w:r>
      <w:r>
        <w:rPr>
          <w:rFonts w:asciiTheme="majorHAnsi" w:hAnsiTheme="majorHAnsi" w:cstheme="majorHAnsi"/>
          <w:sz w:val="24"/>
          <w:szCs w:val="24"/>
          <w:lang w:bidi="ar-EG"/>
        </w:rPr>
        <w:t xml:space="preserve"> </w:t>
      </w:r>
      <w:r w:rsidRPr="00525A81">
        <w:rPr>
          <w:rFonts w:asciiTheme="majorHAnsi" w:hAnsiTheme="majorHAnsi" w:cstheme="majorHAnsi"/>
          <w:sz w:val="24"/>
          <w:szCs w:val="24"/>
          <w:lang w:bidi="ar-EG"/>
        </w:rPr>
        <w:t xml:space="preserve">stated </w:t>
      </w:r>
      <w:r w:rsidRPr="00332214">
        <w:rPr>
          <w:rFonts w:asciiTheme="majorHAnsi" w:hAnsiTheme="majorHAnsi" w:cstheme="majorHAnsi"/>
          <w:b/>
          <w:bCs/>
          <w:sz w:val="24"/>
          <w:szCs w:val="24"/>
          <w:lang w:bidi="ar-EG"/>
        </w:rPr>
        <w:t>Pakinam Kafafi, CEO of TAQA Arabia</w:t>
      </w:r>
      <w:r w:rsidRPr="00525A81">
        <w:rPr>
          <w:rFonts w:asciiTheme="majorHAnsi" w:hAnsiTheme="majorHAnsi" w:cstheme="majorHAnsi"/>
          <w:sz w:val="24"/>
          <w:szCs w:val="24"/>
          <w:lang w:bidi="ar-EG"/>
        </w:rPr>
        <w:t xml:space="preserve">. "Our dedicated team works around the clock, catering to the needs of over 1.7 million customers in more than 50 cities across Egypt. With a workforce of over 3,400 employees, we are committed to providing cutting-edge solutions to meet diverse energy and utility requirements, including natural gas, electricity, </w:t>
      </w:r>
      <w:r>
        <w:rPr>
          <w:rFonts w:asciiTheme="majorHAnsi" w:hAnsiTheme="majorHAnsi" w:cstheme="majorHAnsi"/>
          <w:sz w:val="24"/>
          <w:szCs w:val="24"/>
          <w:lang w:bidi="ar-EG"/>
        </w:rPr>
        <w:t>water treatment</w:t>
      </w:r>
      <w:r w:rsidRPr="00525A81">
        <w:rPr>
          <w:rFonts w:asciiTheme="majorHAnsi" w:hAnsiTheme="majorHAnsi" w:cstheme="majorHAnsi"/>
          <w:sz w:val="24"/>
          <w:szCs w:val="24"/>
          <w:lang w:bidi="ar-EG"/>
        </w:rPr>
        <w:t>,</w:t>
      </w:r>
      <w:r>
        <w:rPr>
          <w:rFonts w:asciiTheme="majorHAnsi" w:hAnsiTheme="majorHAnsi" w:cstheme="majorHAnsi"/>
          <w:sz w:val="24"/>
          <w:szCs w:val="24"/>
          <w:lang w:bidi="ar-EG"/>
        </w:rPr>
        <w:t xml:space="preserve"> and</w:t>
      </w:r>
      <w:r w:rsidRPr="00525A81">
        <w:rPr>
          <w:rFonts w:asciiTheme="majorHAnsi" w:hAnsiTheme="majorHAnsi" w:cstheme="majorHAnsi"/>
          <w:sz w:val="24"/>
          <w:szCs w:val="24"/>
          <w:lang w:bidi="ar-EG"/>
        </w:rPr>
        <w:t xml:space="preserve"> </w:t>
      </w:r>
      <w:r>
        <w:rPr>
          <w:rFonts w:asciiTheme="majorHAnsi" w:hAnsiTheme="majorHAnsi" w:cstheme="majorHAnsi"/>
          <w:sz w:val="24"/>
          <w:szCs w:val="24"/>
          <w:lang w:bidi="ar-EG"/>
        </w:rPr>
        <w:t xml:space="preserve">marketing </w:t>
      </w:r>
      <w:r w:rsidRPr="00525A81">
        <w:rPr>
          <w:rFonts w:asciiTheme="majorHAnsi" w:hAnsiTheme="majorHAnsi" w:cstheme="majorHAnsi"/>
          <w:sz w:val="24"/>
          <w:szCs w:val="24"/>
          <w:lang w:bidi="ar-EG"/>
        </w:rPr>
        <w:t>petroleum products</w:t>
      </w:r>
      <w:r>
        <w:rPr>
          <w:rFonts w:asciiTheme="majorHAnsi" w:hAnsiTheme="majorHAnsi" w:cstheme="majorHAnsi"/>
          <w:sz w:val="24"/>
          <w:szCs w:val="24"/>
          <w:lang w:bidi="ar-EG"/>
        </w:rPr>
        <w:t xml:space="preserve"> &amp; lubes</w:t>
      </w:r>
      <w:r w:rsidRPr="00525A81">
        <w:rPr>
          <w:rFonts w:asciiTheme="majorHAnsi" w:hAnsiTheme="majorHAnsi" w:cstheme="majorHAnsi"/>
          <w:sz w:val="24"/>
          <w:szCs w:val="24"/>
          <w:lang w:bidi="ar-EG"/>
        </w:rPr>
        <w:t>."</w:t>
      </w:r>
    </w:p>
    <w:p w14:paraId="0BE0FD98" w14:textId="77777777" w:rsidR="00332214" w:rsidRDefault="00332214" w:rsidP="00332214">
      <w:pPr>
        <w:jc w:val="both"/>
        <w:rPr>
          <w:rFonts w:asciiTheme="majorHAnsi" w:hAnsiTheme="majorHAnsi" w:cstheme="majorHAnsi"/>
          <w:sz w:val="24"/>
          <w:szCs w:val="24"/>
          <w:lang w:bidi="ar-EG"/>
        </w:rPr>
      </w:pPr>
      <w:r w:rsidRPr="005528CF">
        <w:rPr>
          <w:rFonts w:asciiTheme="majorHAnsi" w:hAnsiTheme="majorHAnsi" w:cstheme="majorHAnsi"/>
          <w:sz w:val="24"/>
          <w:szCs w:val="24"/>
          <w:lang w:bidi="ar-EG"/>
        </w:rPr>
        <w:t>Kafafi further emphasized the group's solid commitment to supporting the state's green transformation efforts, affirming, "We are actively expanding new and renewable energy projects, catering to diverse customers and sectors seeking clean and sustainable energy solutions. Our journey began in Egypt, and we are driven by the determination to replicate our success story and expand our customer base across Africa and the Middle East."</w:t>
      </w:r>
    </w:p>
    <w:p w14:paraId="516D66F4" w14:textId="2EDBCE25" w:rsidR="00332214" w:rsidRDefault="00332214" w:rsidP="00332214">
      <w:pPr>
        <w:jc w:val="both"/>
        <w:rPr>
          <w:rFonts w:asciiTheme="majorHAnsi" w:hAnsiTheme="majorHAnsi" w:cstheme="majorHAnsi"/>
          <w:sz w:val="24"/>
          <w:szCs w:val="24"/>
          <w:lang w:bidi="ar-EG"/>
        </w:rPr>
      </w:pPr>
      <w:r>
        <w:rPr>
          <w:rFonts w:asciiTheme="majorHAnsi" w:hAnsiTheme="majorHAnsi" w:cstheme="majorHAnsi"/>
          <w:sz w:val="24"/>
          <w:szCs w:val="24"/>
          <w:lang w:bidi="ar-EG"/>
        </w:rPr>
        <w:t xml:space="preserve">During the </w:t>
      </w:r>
      <w:r w:rsidRPr="0043428C">
        <w:rPr>
          <w:rFonts w:asciiTheme="majorHAnsi" w:hAnsiTheme="majorHAnsi" w:cstheme="majorHAnsi"/>
          <w:sz w:val="24"/>
          <w:szCs w:val="24"/>
          <w:lang w:bidi="ar-EG"/>
        </w:rPr>
        <w:t xml:space="preserve">event, </w:t>
      </w:r>
      <w:r w:rsidR="002067C2">
        <w:rPr>
          <w:rFonts w:asciiTheme="majorHAnsi" w:hAnsiTheme="majorHAnsi" w:cstheme="majorHAnsi"/>
          <w:b/>
          <w:bCs/>
          <w:sz w:val="24"/>
          <w:szCs w:val="24"/>
          <w:lang w:bidi="ar-EG"/>
        </w:rPr>
        <w:t xml:space="preserve">Mr. </w:t>
      </w:r>
      <w:r w:rsidRPr="00332214">
        <w:rPr>
          <w:rFonts w:asciiTheme="majorHAnsi" w:hAnsiTheme="majorHAnsi" w:cstheme="majorHAnsi"/>
          <w:b/>
          <w:bCs/>
          <w:sz w:val="24"/>
          <w:szCs w:val="24"/>
          <w:lang w:bidi="ar-EG"/>
        </w:rPr>
        <w:t>Mostafa Gad, Co-Head of Investment Banking at EFG Hermes</w:t>
      </w:r>
      <w:r w:rsidRPr="0043428C">
        <w:rPr>
          <w:rFonts w:asciiTheme="majorHAnsi" w:hAnsiTheme="majorHAnsi" w:cstheme="majorHAnsi"/>
          <w:sz w:val="24"/>
          <w:szCs w:val="24"/>
          <w:lang w:bidi="ar-EG"/>
        </w:rPr>
        <w:t>, shared</w:t>
      </w:r>
      <w:r w:rsidRPr="0053336A">
        <w:rPr>
          <w:rFonts w:asciiTheme="majorHAnsi" w:hAnsiTheme="majorHAnsi" w:cstheme="majorHAnsi"/>
          <w:sz w:val="24"/>
          <w:szCs w:val="24"/>
          <w:lang w:bidi="ar-EG"/>
        </w:rPr>
        <w:t xml:space="preserve"> his delight </w:t>
      </w:r>
      <w:r>
        <w:rPr>
          <w:rFonts w:asciiTheme="majorHAnsi" w:hAnsiTheme="majorHAnsi" w:cstheme="majorHAnsi"/>
          <w:sz w:val="24"/>
          <w:szCs w:val="24"/>
          <w:lang w:bidi="ar-EG"/>
        </w:rPr>
        <w:t xml:space="preserve">for the </w:t>
      </w:r>
      <w:r w:rsidRPr="0053336A">
        <w:rPr>
          <w:rFonts w:asciiTheme="majorHAnsi" w:hAnsiTheme="majorHAnsi" w:cstheme="majorHAnsi"/>
          <w:sz w:val="24"/>
          <w:szCs w:val="24"/>
          <w:lang w:bidi="ar-EG"/>
        </w:rPr>
        <w:t>listing</w:t>
      </w:r>
      <w:r>
        <w:rPr>
          <w:rFonts w:asciiTheme="majorHAnsi" w:hAnsiTheme="majorHAnsi" w:cstheme="majorHAnsi"/>
          <w:sz w:val="24"/>
          <w:szCs w:val="24"/>
          <w:lang w:bidi="ar-EG"/>
        </w:rPr>
        <w:t xml:space="preserve"> of</w:t>
      </w:r>
      <w:r w:rsidRPr="0053336A">
        <w:rPr>
          <w:rFonts w:asciiTheme="majorHAnsi" w:hAnsiTheme="majorHAnsi" w:cstheme="majorHAnsi"/>
          <w:sz w:val="24"/>
          <w:szCs w:val="24"/>
          <w:lang w:bidi="ar-EG"/>
        </w:rPr>
        <w:t xml:space="preserve"> </w:t>
      </w:r>
      <w:r>
        <w:rPr>
          <w:rFonts w:asciiTheme="majorHAnsi" w:hAnsiTheme="majorHAnsi" w:cstheme="majorHAnsi"/>
          <w:sz w:val="24"/>
          <w:szCs w:val="24"/>
          <w:lang w:bidi="ar-EG"/>
        </w:rPr>
        <w:t>TAQA Arabia</w:t>
      </w:r>
      <w:r w:rsidRPr="0053336A">
        <w:rPr>
          <w:rFonts w:asciiTheme="majorHAnsi" w:hAnsiTheme="majorHAnsi" w:cstheme="majorHAnsi"/>
          <w:sz w:val="24"/>
          <w:szCs w:val="24"/>
          <w:lang w:bidi="ar-EG"/>
        </w:rPr>
        <w:t xml:space="preserve"> on </w:t>
      </w:r>
      <w:r>
        <w:rPr>
          <w:rFonts w:asciiTheme="majorHAnsi" w:hAnsiTheme="majorHAnsi" w:cstheme="majorHAnsi"/>
          <w:sz w:val="24"/>
          <w:szCs w:val="24"/>
          <w:lang w:bidi="ar-EG"/>
        </w:rPr>
        <w:t xml:space="preserve">the </w:t>
      </w:r>
      <w:r w:rsidRPr="0053336A">
        <w:rPr>
          <w:rFonts w:asciiTheme="majorHAnsi" w:hAnsiTheme="majorHAnsi" w:cstheme="majorHAnsi"/>
          <w:sz w:val="24"/>
          <w:szCs w:val="24"/>
          <w:lang w:bidi="ar-EG"/>
        </w:rPr>
        <w:t xml:space="preserve">EGX, </w:t>
      </w:r>
      <w:r>
        <w:rPr>
          <w:rFonts w:asciiTheme="majorHAnsi" w:hAnsiTheme="majorHAnsi" w:cstheme="majorHAnsi"/>
          <w:sz w:val="24"/>
          <w:szCs w:val="24"/>
          <w:lang w:bidi="ar-EG"/>
        </w:rPr>
        <w:t>given the thirst for new investment opportunities especially in one of the most vital sectors Gad added:</w:t>
      </w:r>
      <w:r w:rsidRPr="0053336A">
        <w:rPr>
          <w:rFonts w:asciiTheme="majorHAnsi" w:hAnsiTheme="majorHAnsi" w:cstheme="majorHAnsi"/>
          <w:sz w:val="24"/>
          <w:szCs w:val="24"/>
          <w:lang w:bidi="ar-EG"/>
        </w:rPr>
        <w:t xml:space="preserve"> </w:t>
      </w:r>
      <w:r>
        <w:rPr>
          <w:rFonts w:asciiTheme="majorHAnsi" w:hAnsiTheme="majorHAnsi" w:cstheme="majorHAnsi"/>
          <w:sz w:val="24"/>
          <w:szCs w:val="24"/>
          <w:lang w:bidi="ar-EG"/>
        </w:rPr>
        <w:t xml:space="preserve">“TAQA Arabia </w:t>
      </w:r>
      <w:r w:rsidRPr="0053336A">
        <w:rPr>
          <w:rFonts w:asciiTheme="majorHAnsi" w:hAnsiTheme="majorHAnsi" w:cstheme="majorHAnsi"/>
          <w:sz w:val="24"/>
          <w:szCs w:val="24"/>
          <w:lang w:bidi="ar-EG"/>
        </w:rPr>
        <w:t>is the leading integrated energy and utility provider in Egypt</w:t>
      </w:r>
      <w:r>
        <w:rPr>
          <w:rFonts w:asciiTheme="majorHAnsi" w:hAnsiTheme="majorHAnsi" w:cstheme="majorHAnsi"/>
          <w:sz w:val="24"/>
          <w:szCs w:val="24"/>
          <w:lang w:bidi="ar-EG"/>
        </w:rPr>
        <w:t>, Africa</w:t>
      </w:r>
      <w:r w:rsidRPr="0053336A">
        <w:rPr>
          <w:rFonts w:asciiTheme="majorHAnsi" w:hAnsiTheme="majorHAnsi" w:cstheme="majorHAnsi"/>
          <w:sz w:val="24"/>
          <w:szCs w:val="24"/>
          <w:lang w:bidi="ar-EG"/>
        </w:rPr>
        <w:t xml:space="preserve"> and the Middle East, with a solid track record of achievements and strong growth potential. </w:t>
      </w:r>
      <w:r>
        <w:rPr>
          <w:rFonts w:asciiTheme="majorHAnsi" w:hAnsiTheme="majorHAnsi" w:cstheme="majorHAnsi"/>
          <w:sz w:val="24"/>
          <w:szCs w:val="24"/>
          <w:lang w:bidi="ar-EG"/>
        </w:rPr>
        <w:t xml:space="preserve">We are proud to support such a pioneering group </w:t>
      </w:r>
      <w:r w:rsidRPr="0053336A">
        <w:rPr>
          <w:rFonts w:asciiTheme="majorHAnsi" w:hAnsiTheme="majorHAnsi" w:cstheme="majorHAnsi"/>
          <w:sz w:val="24"/>
          <w:szCs w:val="24"/>
          <w:lang w:bidi="ar-EG"/>
        </w:rPr>
        <w:t xml:space="preserve">in executing </w:t>
      </w:r>
      <w:r>
        <w:rPr>
          <w:rFonts w:asciiTheme="majorHAnsi" w:hAnsiTheme="majorHAnsi" w:cstheme="majorHAnsi"/>
          <w:sz w:val="24"/>
          <w:szCs w:val="24"/>
          <w:lang w:bidi="ar-EG"/>
        </w:rPr>
        <w:t>the</w:t>
      </w:r>
      <w:r w:rsidRPr="0053336A">
        <w:rPr>
          <w:rFonts w:asciiTheme="majorHAnsi" w:hAnsiTheme="majorHAnsi" w:cstheme="majorHAnsi"/>
          <w:sz w:val="24"/>
          <w:szCs w:val="24"/>
          <w:lang w:bidi="ar-EG"/>
        </w:rPr>
        <w:t xml:space="preserve"> large</w:t>
      </w:r>
      <w:r>
        <w:rPr>
          <w:rFonts w:asciiTheme="majorHAnsi" w:hAnsiTheme="majorHAnsi" w:cstheme="majorHAnsi"/>
          <w:sz w:val="24"/>
          <w:szCs w:val="24"/>
          <w:lang w:bidi="ar-EG"/>
        </w:rPr>
        <w:t>st</w:t>
      </w:r>
      <w:r w:rsidRPr="0053336A">
        <w:rPr>
          <w:rFonts w:asciiTheme="majorHAnsi" w:hAnsiTheme="majorHAnsi" w:cstheme="majorHAnsi"/>
          <w:sz w:val="24"/>
          <w:szCs w:val="24"/>
          <w:lang w:bidi="ar-EG"/>
        </w:rPr>
        <w:t xml:space="preserve"> listing in the </w:t>
      </w:r>
      <w:r>
        <w:rPr>
          <w:rFonts w:asciiTheme="majorHAnsi" w:hAnsiTheme="majorHAnsi" w:cstheme="majorHAnsi"/>
          <w:sz w:val="24"/>
          <w:szCs w:val="24"/>
          <w:lang w:bidi="ar-EG"/>
        </w:rPr>
        <w:t xml:space="preserve">EGX </w:t>
      </w:r>
      <w:r w:rsidRPr="0053336A">
        <w:rPr>
          <w:rFonts w:asciiTheme="majorHAnsi" w:hAnsiTheme="majorHAnsi" w:cstheme="majorHAnsi"/>
          <w:sz w:val="24"/>
          <w:szCs w:val="24"/>
          <w:lang w:bidi="ar-EG"/>
        </w:rPr>
        <w:t>since 20</w:t>
      </w:r>
      <w:r>
        <w:rPr>
          <w:rFonts w:asciiTheme="majorHAnsi" w:hAnsiTheme="majorHAnsi" w:cstheme="majorHAnsi"/>
          <w:sz w:val="24"/>
          <w:szCs w:val="24"/>
          <w:lang w:bidi="ar-EG"/>
        </w:rPr>
        <w:t xml:space="preserve">21, which </w:t>
      </w:r>
      <w:r w:rsidRPr="0053336A">
        <w:rPr>
          <w:rFonts w:asciiTheme="majorHAnsi" w:hAnsiTheme="majorHAnsi" w:cstheme="majorHAnsi"/>
          <w:sz w:val="24"/>
          <w:szCs w:val="24"/>
          <w:lang w:bidi="ar-EG"/>
        </w:rPr>
        <w:t xml:space="preserve">is </w:t>
      </w:r>
      <w:r>
        <w:rPr>
          <w:rFonts w:asciiTheme="majorHAnsi" w:hAnsiTheme="majorHAnsi" w:cstheme="majorHAnsi"/>
          <w:sz w:val="24"/>
          <w:szCs w:val="24"/>
          <w:lang w:bidi="ar-EG"/>
        </w:rPr>
        <w:t xml:space="preserve">also </w:t>
      </w:r>
      <w:r w:rsidRPr="0053336A">
        <w:rPr>
          <w:rFonts w:asciiTheme="majorHAnsi" w:hAnsiTheme="majorHAnsi" w:cstheme="majorHAnsi"/>
          <w:sz w:val="24"/>
          <w:szCs w:val="24"/>
          <w:lang w:bidi="ar-EG"/>
        </w:rPr>
        <w:t>the first listing for a private company</w:t>
      </w:r>
      <w:r>
        <w:rPr>
          <w:rFonts w:asciiTheme="majorHAnsi" w:hAnsiTheme="majorHAnsi" w:cstheme="majorHAnsi"/>
          <w:sz w:val="24"/>
          <w:szCs w:val="24"/>
          <w:lang w:bidi="ar-EG"/>
        </w:rPr>
        <w:t xml:space="preserve"> in the energy sector</w:t>
      </w:r>
      <w:r w:rsidRPr="0053336A">
        <w:rPr>
          <w:rFonts w:asciiTheme="majorHAnsi" w:hAnsiTheme="majorHAnsi" w:cstheme="majorHAnsi"/>
          <w:sz w:val="24"/>
          <w:szCs w:val="24"/>
          <w:lang w:bidi="ar-EG"/>
        </w:rPr>
        <w:t xml:space="preserve">. This </w:t>
      </w:r>
      <w:r>
        <w:rPr>
          <w:rFonts w:asciiTheme="majorHAnsi" w:hAnsiTheme="majorHAnsi" w:cstheme="majorHAnsi"/>
          <w:sz w:val="24"/>
          <w:szCs w:val="24"/>
          <w:lang w:bidi="ar-EG"/>
        </w:rPr>
        <w:t xml:space="preserve">type of </w:t>
      </w:r>
      <w:r w:rsidRPr="0053336A">
        <w:rPr>
          <w:rFonts w:asciiTheme="majorHAnsi" w:hAnsiTheme="majorHAnsi" w:cstheme="majorHAnsi"/>
          <w:sz w:val="24"/>
          <w:szCs w:val="24"/>
          <w:lang w:bidi="ar-EG"/>
        </w:rPr>
        <w:t xml:space="preserve">listing </w:t>
      </w:r>
      <w:r>
        <w:rPr>
          <w:rFonts w:asciiTheme="majorHAnsi" w:hAnsiTheme="majorHAnsi" w:cstheme="majorHAnsi"/>
          <w:sz w:val="24"/>
          <w:szCs w:val="24"/>
          <w:lang w:bidi="ar-EG"/>
        </w:rPr>
        <w:t xml:space="preserve">on EGX </w:t>
      </w:r>
      <w:r w:rsidRPr="0053336A">
        <w:rPr>
          <w:rFonts w:asciiTheme="majorHAnsi" w:hAnsiTheme="majorHAnsi" w:cstheme="majorHAnsi"/>
          <w:sz w:val="24"/>
          <w:szCs w:val="24"/>
          <w:lang w:bidi="ar-EG"/>
        </w:rPr>
        <w:t xml:space="preserve">enables companies to directly access capital to support their growth plans, </w:t>
      </w:r>
      <w:r>
        <w:rPr>
          <w:rFonts w:asciiTheme="majorHAnsi" w:hAnsiTheme="majorHAnsi" w:cstheme="majorHAnsi"/>
          <w:sz w:val="24"/>
          <w:szCs w:val="24"/>
          <w:lang w:bidi="ar-EG"/>
        </w:rPr>
        <w:t xml:space="preserve">as well as facilitating and accelerating </w:t>
      </w:r>
      <w:r w:rsidRPr="0053336A">
        <w:rPr>
          <w:rFonts w:asciiTheme="majorHAnsi" w:hAnsiTheme="majorHAnsi" w:cstheme="majorHAnsi"/>
          <w:sz w:val="24"/>
          <w:szCs w:val="24"/>
          <w:lang w:bidi="ar-EG"/>
        </w:rPr>
        <w:t xml:space="preserve">the </w:t>
      </w:r>
      <w:r>
        <w:rPr>
          <w:rFonts w:asciiTheme="majorHAnsi" w:hAnsiTheme="majorHAnsi" w:cstheme="majorHAnsi"/>
          <w:sz w:val="24"/>
          <w:szCs w:val="24"/>
          <w:lang w:bidi="ar-EG"/>
        </w:rPr>
        <w:t>promotion</w:t>
      </w:r>
      <w:r w:rsidRPr="0053336A">
        <w:rPr>
          <w:rFonts w:asciiTheme="majorHAnsi" w:hAnsiTheme="majorHAnsi" w:cstheme="majorHAnsi"/>
          <w:sz w:val="24"/>
          <w:szCs w:val="24"/>
          <w:lang w:bidi="ar-EG"/>
        </w:rPr>
        <w:t xml:space="preserve"> of any potential future deals or offerings</w:t>
      </w:r>
      <w:r>
        <w:rPr>
          <w:rFonts w:asciiTheme="majorHAnsi" w:hAnsiTheme="majorHAnsi" w:cstheme="majorHAnsi"/>
          <w:sz w:val="24"/>
          <w:szCs w:val="24"/>
          <w:lang w:bidi="ar-EG"/>
        </w:rPr>
        <w:t xml:space="preserve">. </w:t>
      </w:r>
      <w:r w:rsidRPr="009622EC">
        <w:rPr>
          <w:rFonts w:asciiTheme="majorHAnsi" w:hAnsiTheme="majorHAnsi" w:cstheme="majorHAnsi"/>
          <w:sz w:val="24"/>
          <w:szCs w:val="24"/>
          <w:lang w:bidi="ar-EG"/>
        </w:rPr>
        <w:t>EFG</w:t>
      </w:r>
      <w:r w:rsidR="008424E2">
        <w:rPr>
          <w:rFonts w:asciiTheme="majorHAnsi" w:hAnsiTheme="majorHAnsi" w:cstheme="majorHAnsi"/>
          <w:sz w:val="24"/>
          <w:szCs w:val="24"/>
          <w:lang w:bidi="ar-EG"/>
        </w:rPr>
        <w:t xml:space="preserve"> </w:t>
      </w:r>
      <w:r w:rsidRPr="009622EC">
        <w:rPr>
          <w:rFonts w:asciiTheme="majorHAnsi" w:hAnsiTheme="majorHAnsi" w:cstheme="majorHAnsi"/>
          <w:sz w:val="24"/>
          <w:szCs w:val="24"/>
          <w:lang w:bidi="ar-EG"/>
        </w:rPr>
        <w:t>Hermes, is always keen to offer new investment opportunities for local and foreign investors, which contribute to the growth of the capital market and support the Egyptian economy.”</w:t>
      </w:r>
    </w:p>
    <w:p w14:paraId="6D137FB5" w14:textId="77777777" w:rsidR="00332214" w:rsidRDefault="00332214" w:rsidP="00332214">
      <w:pPr>
        <w:jc w:val="both"/>
        <w:rPr>
          <w:rFonts w:asciiTheme="majorHAnsi" w:hAnsiTheme="majorHAnsi" w:cstheme="majorHAnsi"/>
          <w:sz w:val="24"/>
          <w:szCs w:val="24"/>
          <w:lang w:bidi="ar-EG"/>
        </w:rPr>
      </w:pPr>
      <w:r w:rsidRPr="00075CF6">
        <w:rPr>
          <w:rFonts w:asciiTheme="majorHAnsi" w:hAnsiTheme="majorHAnsi" w:cstheme="majorHAnsi"/>
          <w:sz w:val="24"/>
          <w:szCs w:val="24"/>
          <w:lang w:bidi="ar-EG"/>
        </w:rPr>
        <w:t xml:space="preserve">It is noteworthy that EGX Listing Committee has approved listing TAQA Arabia on EGX, with 1,352,353,800 shares at a nominal value of </w:t>
      </w:r>
      <w:r w:rsidRPr="00572B5A">
        <w:rPr>
          <w:rFonts w:asciiTheme="majorHAnsi" w:hAnsiTheme="majorHAnsi" w:cstheme="majorHAnsi"/>
          <w:sz w:val="24"/>
          <w:szCs w:val="24"/>
          <w:lang w:bidi="ar-EG"/>
        </w:rPr>
        <w:t>EGP 0.50 per share</w:t>
      </w:r>
      <w:r w:rsidRPr="00075CF6">
        <w:rPr>
          <w:rFonts w:asciiTheme="majorHAnsi" w:hAnsiTheme="majorHAnsi" w:cstheme="majorHAnsi"/>
          <w:sz w:val="24"/>
          <w:szCs w:val="24"/>
          <w:lang w:bidi="ar-EG"/>
        </w:rPr>
        <w:t xml:space="preserve"> and an issued capital of EGP 676,176,900, in the utilities sector</w:t>
      </w:r>
      <w:r>
        <w:rPr>
          <w:rFonts w:asciiTheme="majorHAnsi" w:hAnsiTheme="majorHAnsi" w:cstheme="majorHAnsi"/>
          <w:sz w:val="24"/>
          <w:szCs w:val="24"/>
          <w:lang w:bidi="ar-EG"/>
        </w:rPr>
        <w:t xml:space="preserve"> under the </w:t>
      </w:r>
      <w:r w:rsidRPr="008E6C2E">
        <w:rPr>
          <w:rFonts w:asciiTheme="majorHAnsi" w:hAnsiTheme="majorHAnsi" w:cstheme="majorHAnsi"/>
          <w:sz w:val="24"/>
          <w:szCs w:val="24"/>
          <w:lang w:bidi="ar-EG"/>
        </w:rPr>
        <w:t>ticker symbol (TAQA.CA)</w:t>
      </w:r>
      <w:r w:rsidRPr="00075CF6">
        <w:rPr>
          <w:rFonts w:asciiTheme="majorHAnsi" w:hAnsiTheme="majorHAnsi" w:cstheme="majorHAnsi"/>
          <w:sz w:val="24"/>
          <w:szCs w:val="24"/>
          <w:lang w:bidi="ar-EG"/>
        </w:rPr>
        <w:t xml:space="preserve">. Through this listing, TAQA Arabia aims to pursue its strategy of providing the best solutions to its customers and to advance its projects in the fields of clean and green energy across various governorates, </w:t>
      </w:r>
      <w:r>
        <w:rPr>
          <w:rFonts w:asciiTheme="majorHAnsi" w:hAnsiTheme="majorHAnsi" w:cstheme="majorHAnsi"/>
          <w:sz w:val="24"/>
          <w:szCs w:val="24"/>
          <w:lang w:bidi="ar-EG"/>
        </w:rPr>
        <w:t>leveraging the state’s sustainable development strategy “</w:t>
      </w:r>
      <w:r w:rsidRPr="00075CF6">
        <w:rPr>
          <w:rFonts w:asciiTheme="majorHAnsi" w:hAnsiTheme="majorHAnsi" w:cstheme="majorHAnsi"/>
          <w:sz w:val="24"/>
          <w:szCs w:val="24"/>
          <w:lang w:bidi="ar-EG"/>
        </w:rPr>
        <w:t>Egypt Vision 2030</w:t>
      </w:r>
      <w:r>
        <w:rPr>
          <w:rFonts w:asciiTheme="majorHAnsi" w:hAnsiTheme="majorHAnsi" w:cstheme="majorHAnsi"/>
          <w:sz w:val="24"/>
          <w:szCs w:val="24"/>
          <w:lang w:bidi="ar-EG"/>
        </w:rPr>
        <w:t>”</w:t>
      </w:r>
      <w:r w:rsidRPr="00075CF6">
        <w:rPr>
          <w:rFonts w:asciiTheme="majorHAnsi" w:hAnsiTheme="majorHAnsi" w:cstheme="majorHAnsi"/>
          <w:sz w:val="24"/>
          <w:szCs w:val="24"/>
          <w:lang w:bidi="ar-EG"/>
        </w:rPr>
        <w:t>.</w:t>
      </w:r>
    </w:p>
    <w:p w14:paraId="20173BD7" w14:textId="77777777" w:rsidR="00332214" w:rsidRDefault="00332214" w:rsidP="00332214">
      <w:pPr>
        <w:jc w:val="center"/>
        <w:rPr>
          <w:rFonts w:asciiTheme="majorHAnsi" w:hAnsiTheme="majorHAnsi" w:cstheme="majorHAnsi"/>
          <w:sz w:val="24"/>
          <w:szCs w:val="24"/>
          <w:lang w:bidi="ar-EG"/>
        </w:rPr>
      </w:pPr>
      <w:r>
        <w:rPr>
          <w:rFonts w:asciiTheme="majorHAnsi" w:hAnsiTheme="majorHAnsi" w:cstheme="majorHAnsi"/>
          <w:sz w:val="24"/>
          <w:szCs w:val="24"/>
          <w:lang w:bidi="ar-EG"/>
        </w:rPr>
        <w:t>#</w:t>
      </w:r>
      <w:r w:rsidRPr="00380BD2">
        <w:rPr>
          <w:rFonts w:asciiTheme="majorHAnsi" w:hAnsiTheme="majorHAnsi" w:cstheme="majorHAnsi"/>
          <w:b/>
          <w:bCs/>
          <w:sz w:val="24"/>
          <w:szCs w:val="24"/>
          <w:lang w:bidi="ar-EG"/>
        </w:rPr>
        <w:t>End</w:t>
      </w:r>
      <w:r>
        <w:rPr>
          <w:rFonts w:asciiTheme="majorHAnsi" w:hAnsiTheme="majorHAnsi" w:cstheme="majorHAnsi"/>
          <w:sz w:val="24"/>
          <w:szCs w:val="24"/>
          <w:lang w:bidi="ar-EG"/>
        </w:rPr>
        <w:t>#</w:t>
      </w:r>
    </w:p>
    <w:p w14:paraId="365F6EF6" w14:textId="77777777" w:rsidR="00332214" w:rsidRPr="00332214" w:rsidRDefault="00332214" w:rsidP="00332214">
      <w:pPr>
        <w:jc w:val="both"/>
        <w:rPr>
          <w:rFonts w:asciiTheme="majorHAnsi" w:hAnsiTheme="majorHAnsi" w:cstheme="majorHAnsi"/>
          <w:b/>
          <w:bCs/>
          <w:sz w:val="24"/>
          <w:szCs w:val="24"/>
          <w:u w:val="single"/>
          <w:lang w:bidi="ar-EG"/>
        </w:rPr>
      </w:pPr>
      <w:r w:rsidRPr="00332214">
        <w:rPr>
          <w:rFonts w:asciiTheme="majorHAnsi" w:hAnsiTheme="majorHAnsi" w:cstheme="majorHAnsi"/>
          <w:b/>
          <w:bCs/>
          <w:sz w:val="24"/>
          <w:szCs w:val="24"/>
          <w:u w:val="single"/>
          <w:lang w:bidi="ar-EG"/>
        </w:rPr>
        <w:t xml:space="preserve">About TAQA Arabia: </w:t>
      </w:r>
    </w:p>
    <w:p w14:paraId="0630B4A1" w14:textId="77777777" w:rsidR="00332214" w:rsidRPr="00E923C2" w:rsidRDefault="00332214" w:rsidP="00332214">
      <w:pPr>
        <w:jc w:val="both"/>
        <w:rPr>
          <w:rFonts w:asciiTheme="majorHAnsi" w:hAnsiTheme="majorHAnsi" w:cstheme="majorHAnsi"/>
          <w:sz w:val="24"/>
          <w:szCs w:val="24"/>
          <w:lang w:bidi="ar-EG"/>
        </w:rPr>
      </w:pPr>
      <w:r w:rsidRPr="00E923C2">
        <w:rPr>
          <w:rFonts w:asciiTheme="majorHAnsi" w:hAnsiTheme="majorHAnsi" w:cstheme="majorHAnsi"/>
          <w:sz w:val="24"/>
          <w:szCs w:val="24"/>
          <w:lang w:bidi="ar-EG"/>
        </w:rPr>
        <w:t xml:space="preserve">TAQA Arabia is the leader group in energy distribution and its integrated services in Egypt and MENA, serving more than 1.7 million domestic, industrial, tourist, and commercial customers with their daily needs of natural gas, electricity, renewable energy, petroleum products, and water in 50 Egyptian cities. </w:t>
      </w:r>
    </w:p>
    <w:p w14:paraId="158E2F20" w14:textId="77777777" w:rsidR="00332214" w:rsidRPr="00E923C2" w:rsidRDefault="00332214" w:rsidP="00332214">
      <w:pPr>
        <w:jc w:val="both"/>
        <w:rPr>
          <w:rFonts w:asciiTheme="majorHAnsi" w:hAnsiTheme="majorHAnsi" w:cstheme="majorHAnsi"/>
          <w:sz w:val="24"/>
          <w:szCs w:val="24"/>
          <w:lang w:bidi="ar-EG"/>
        </w:rPr>
      </w:pPr>
      <w:r w:rsidRPr="00E923C2">
        <w:rPr>
          <w:rFonts w:asciiTheme="majorHAnsi" w:hAnsiTheme="majorHAnsi" w:cstheme="majorHAnsi"/>
          <w:sz w:val="24"/>
          <w:szCs w:val="24"/>
          <w:lang w:bidi="ar-EG"/>
        </w:rPr>
        <w:t xml:space="preserve">TAQA Arabia invests, constructs, and operates and maintain energy infrastructure including gas transmission &amp; distribution in 8 governorates, conventional and renewable power generation &amp; distribution, water treatment and desalination services in many governorates, as well as marketing oil products and lubricants throughout several retail fuel stations across the country throughout “TAQA” stations. </w:t>
      </w:r>
    </w:p>
    <w:p w14:paraId="0AB29FAB" w14:textId="77777777" w:rsidR="00332214" w:rsidRDefault="00332214" w:rsidP="00332214">
      <w:pPr>
        <w:jc w:val="both"/>
        <w:rPr>
          <w:rFonts w:cs="Times New Roman"/>
          <w:rtl/>
        </w:rPr>
      </w:pPr>
      <w:r w:rsidRPr="00E923C2">
        <w:rPr>
          <w:rFonts w:asciiTheme="majorHAnsi" w:hAnsiTheme="majorHAnsi" w:cstheme="majorHAnsi"/>
          <w:sz w:val="24"/>
          <w:szCs w:val="24"/>
          <w:lang w:bidi="ar-EG"/>
        </w:rPr>
        <w:t xml:space="preserve">Through "Master </w:t>
      </w:r>
      <w:r>
        <w:rPr>
          <w:rFonts w:asciiTheme="majorHAnsi" w:hAnsiTheme="majorHAnsi" w:cstheme="majorHAnsi"/>
          <w:sz w:val="24"/>
          <w:szCs w:val="24"/>
          <w:lang w:bidi="ar-EG"/>
        </w:rPr>
        <w:t>G</w:t>
      </w:r>
      <w:r w:rsidRPr="00E923C2">
        <w:rPr>
          <w:rFonts w:asciiTheme="majorHAnsi" w:hAnsiTheme="majorHAnsi" w:cstheme="majorHAnsi"/>
          <w:sz w:val="24"/>
          <w:szCs w:val="24"/>
          <w:lang w:bidi="ar-EG"/>
        </w:rPr>
        <w:t>as" stations, operates extensive number of CNG stations and conversion centers, as well as providing off-grid customers with Mobile CNG services to deliver gas to areas far outside gas networks across Egypt and the region.</w:t>
      </w:r>
    </w:p>
    <w:p w14:paraId="01A409B7" w14:textId="77777777" w:rsidR="005300A7" w:rsidRDefault="005300A7" w:rsidP="00714A25">
      <w:pPr>
        <w:jc w:val="both"/>
      </w:pPr>
    </w:p>
    <w:sectPr w:rsidR="005300A7" w:rsidSect="003202D7">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C4A31"/>
    <w:multiLevelType w:val="multilevel"/>
    <w:tmpl w:val="03F4E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BC7F7C"/>
    <w:multiLevelType w:val="hybridMultilevel"/>
    <w:tmpl w:val="01486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87942015">
    <w:abstractNumId w:val="0"/>
  </w:num>
  <w:num w:numId="2" w16cid:durableId="92761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5"/>
    <w:rsid w:val="0006079C"/>
    <w:rsid w:val="002067C2"/>
    <w:rsid w:val="003200E6"/>
    <w:rsid w:val="003202D7"/>
    <w:rsid w:val="00332214"/>
    <w:rsid w:val="0042052E"/>
    <w:rsid w:val="004E04B7"/>
    <w:rsid w:val="005300A7"/>
    <w:rsid w:val="00714A25"/>
    <w:rsid w:val="008424E2"/>
    <w:rsid w:val="00920C20"/>
    <w:rsid w:val="00932781"/>
    <w:rsid w:val="00991BFF"/>
    <w:rsid w:val="00A31EE3"/>
    <w:rsid w:val="00B02B4E"/>
    <w:rsid w:val="00B354A7"/>
    <w:rsid w:val="00B972D7"/>
    <w:rsid w:val="00C34D6C"/>
    <w:rsid w:val="00E856FE"/>
    <w:rsid w:val="00F04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1AD0"/>
  <w15:chartTrackingRefBased/>
  <w15:docId w15:val="{C4195516-571F-4174-912C-680D8FDB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25"/>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A2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214"/>
    <w:pPr>
      <w:spacing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33221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22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dc:creator>
  <cp:keywords/>
  <dc:description/>
  <cp:lastModifiedBy>ihabsh2006@yahoo.com</cp:lastModifiedBy>
  <cp:revision>2</cp:revision>
  <dcterms:created xsi:type="dcterms:W3CDTF">2023-07-09T09:06:00Z</dcterms:created>
  <dcterms:modified xsi:type="dcterms:W3CDTF">2023-07-09T09:06:00Z</dcterms:modified>
</cp:coreProperties>
</file>