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43A84" w14:textId="77777777" w:rsidR="00823391" w:rsidRDefault="002C228E" w:rsidP="00823391">
      <w:pPr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09125A" wp14:editId="4111F9B6">
            <wp:simplePos x="0" y="0"/>
            <wp:positionH relativeFrom="column">
              <wp:posOffset>4124325</wp:posOffset>
            </wp:positionH>
            <wp:positionV relativeFrom="paragraph">
              <wp:posOffset>1191260</wp:posOffset>
            </wp:positionV>
            <wp:extent cx="2400300" cy="35972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59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857EB" w:rsidRPr="003857EB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t>Enap</w:t>
      </w:r>
      <w:proofErr w:type="spellEnd"/>
      <w:r w:rsidR="003857EB" w:rsidRPr="003857EB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t xml:space="preserve"> </w:t>
      </w:r>
      <w:proofErr w:type="spellStart"/>
      <w:r w:rsidR="003857EB" w:rsidRPr="003857EB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t>Sipetrol</w:t>
      </w:r>
      <w:proofErr w:type="spellEnd"/>
      <w:r w:rsidR="003857EB" w:rsidRPr="003857EB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t xml:space="preserve"> Egypt</w:t>
      </w:r>
      <w:r w:rsidR="00965F38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t xml:space="preserve"> awarded with West Amer block in </w:t>
      </w:r>
      <w:r w:rsidR="003857EB" w:rsidRPr="003857EB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t xml:space="preserve">Gulf of Suez </w:t>
      </w:r>
      <w:proofErr w:type="spellStart"/>
      <w:r w:rsidR="003857EB" w:rsidRPr="003857EB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t>Egyp</w:t>
      </w:r>
      <w:proofErr w:type="spellEnd"/>
    </w:p>
    <w:p w14:paraId="73C1D0E2" w14:textId="7619CDBF" w:rsidR="001B0CFB" w:rsidRPr="00823391" w:rsidRDefault="001B0CFB" w:rsidP="00823391">
      <w:pPr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</w:pPr>
      <w:r w:rsidRPr="001B0CFB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</w:t>
      </w:r>
      <w:r w:rsidR="00823391" w:rsidRPr="00823391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Minister of Petroleum and Mineral Resources</w:t>
      </w:r>
      <w:r w:rsidR="00823391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</w:t>
      </w:r>
      <w:r w:rsidRPr="001B0CFB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Tarek El </w:t>
      </w:r>
      <w:proofErr w:type="spellStart"/>
      <w:r w:rsidRPr="001B0CFB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Molla</w:t>
      </w:r>
      <w:proofErr w:type="spellEnd"/>
      <w:r w:rsidR="00823391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</w:t>
      </w:r>
      <w:r w:rsidRPr="001B0CFB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announced the results of the first digital </w:t>
      </w:r>
      <w:r w:rsidR="00823391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international bid round </w:t>
      </w:r>
      <w:r w:rsidRPr="001B0CFB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for oil and gas exploration and exploitation in the Mediterranean, Western </w:t>
      </w:r>
      <w:r w:rsidR="002D16AF" w:rsidRPr="001B0CFB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Desert,</w:t>
      </w:r>
      <w:r w:rsidRPr="001B0CFB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and the Gulf of Suez, </w:t>
      </w:r>
      <w:r w:rsidR="00D94E41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in which</w:t>
      </w:r>
      <w:r w:rsidRPr="001B0CFB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ENAP </w:t>
      </w:r>
      <w:proofErr w:type="spellStart"/>
      <w:r w:rsidRPr="001B0CFB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Sipetrol</w:t>
      </w:r>
      <w:proofErr w:type="spellEnd"/>
      <w:r w:rsidRPr="001B0CFB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has been awarded </w:t>
      </w:r>
      <w:r w:rsidR="00D94E41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the </w:t>
      </w:r>
      <w:r w:rsidRPr="001B0CFB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West Amer Block in the Gulf of Suez.</w:t>
      </w:r>
    </w:p>
    <w:p w14:paraId="6D7775B8" w14:textId="2CD50171" w:rsidR="003857EB" w:rsidRDefault="00D94E41" w:rsidP="002D16AF">
      <w:pPr>
        <w:jc w:val="both"/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</w:pPr>
      <w:r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ENAP CEO, </w:t>
      </w:r>
      <w:r w:rsidR="00C3340D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Andres </w:t>
      </w:r>
      <w:proofErr w:type="spellStart"/>
      <w:r w:rsidR="00C3340D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Roccatagliata</w:t>
      </w:r>
      <w:proofErr w:type="spellEnd"/>
      <w:r w:rsidR="00C3340D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, </w:t>
      </w:r>
      <w:r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commented on that by stating</w:t>
      </w:r>
      <w:r w:rsidR="00C3340D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</w:t>
      </w:r>
      <w:r w:rsidR="001B0CFB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“</w:t>
      </w:r>
      <w:r w:rsidR="008A2162" w:rsidRPr="008A2162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 xml:space="preserve">This award is an important achievement for the company, which allows us to strengthen our exploration portfolio in Egypt, a country in which we have had very good results. This new block will allow us to generate significant income </w:t>
      </w:r>
      <w:r w:rsidR="008A2162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 xml:space="preserve">and </w:t>
      </w:r>
      <w:r w:rsidR="00307DD1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 xml:space="preserve">an important increase of </w:t>
      </w:r>
      <w:r w:rsidR="008A2162" w:rsidRPr="008A2162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>production in th</w:t>
      </w:r>
      <w:r w:rsidR="00307DD1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>e</w:t>
      </w:r>
      <w:r w:rsidR="008A2162" w:rsidRPr="008A2162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 xml:space="preserve"> country</w:t>
      </w:r>
      <w:r w:rsidR="00C668D8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”</w:t>
      </w:r>
      <w:r w:rsidR="008A2162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.</w:t>
      </w:r>
    </w:p>
    <w:p w14:paraId="1AEC0B5B" w14:textId="77777777" w:rsidR="001B0CFB" w:rsidRPr="002C228E" w:rsidRDefault="001B0CFB" w:rsidP="002D16AF">
      <w:pPr>
        <w:jc w:val="both"/>
        <w:rPr>
          <w:rFonts w:ascii="Rubik Light" w:eastAsia="Times New Roman" w:hAnsi="Rubik Light" w:cs="Rubik Light"/>
          <w:color w:val="333333"/>
          <w:kern w:val="36"/>
          <w:sz w:val="8"/>
          <w:szCs w:val="8"/>
        </w:rPr>
      </w:pPr>
    </w:p>
    <w:p w14:paraId="6C7C711B" w14:textId="75358DC7" w:rsidR="001D5622" w:rsidRDefault="00E30F8F" w:rsidP="001D5622">
      <w:pPr>
        <w:jc w:val="both"/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</w:pPr>
      <w:r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Chief Executive Officer of ENAP </w:t>
      </w:r>
      <w:proofErr w:type="spellStart"/>
      <w:r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Sipetrol</w:t>
      </w:r>
      <w:proofErr w:type="spellEnd"/>
      <w:r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&amp; GM of the Egypt Branch</w:t>
      </w:r>
      <w:r w:rsidR="00965F38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, </w:t>
      </w:r>
      <w:r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Denisse </w:t>
      </w:r>
      <w:proofErr w:type="spellStart"/>
      <w:r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Abudinen</w:t>
      </w:r>
      <w:proofErr w:type="spellEnd"/>
      <w:r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, also commented by stating,</w:t>
      </w:r>
      <w:r w:rsidR="00965F38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</w:t>
      </w:r>
      <w:r w:rsidR="001B0CFB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“</w:t>
      </w:r>
      <w:r w:rsidR="001B0CFB" w:rsidRPr="003857EB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E</w:t>
      </w:r>
      <w:r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NAP</w:t>
      </w:r>
      <w:r w:rsidR="001B0CFB" w:rsidRPr="003857EB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</w:t>
      </w:r>
      <w:proofErr w:type="spellStart"/>
      <w:r w:rsidR="001B0CFB" w:rsidRPr="003857EB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Sipetrol</w:t>
      </w:r>
      <w:proofErr w:type="spellEnd"/>
      <w:r w:rsidR="001B0CFB" w:rsidRPr="003857EB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has been a partner in Egypt’s growth for more than 23 years, and th</w:t>
      </w:r>
      <w:r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is</w:t>
      </w:r>
      <w:r w:rsidR="001B0CFB" w:rsidRPr="003857EB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award reaffirm</w:t>
      </w:r>
      <w:r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s</w:t>
      </w:r>
      <w:r w:rsidR="001B0CFB" w:rsidRPr="003857EB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our commitment to pursu</w:t>
      </w:r>
      <w:r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e</w:t>
      </w:r>
      <w:r w:rsidR="001B0CFB" w:rsidRPr="003857EB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high-quality opportunities in the country</w:t>
      </w:r>
      <w:r w:rsidR="00C668D8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. </w:t>
      </w:r>
      <w:r w:rsidR="00C668D8" w:rsidRPr="003857EB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We look forward </w:t>
      </w:r>
      <w:r w:rsidR="00CD3B0A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to</w:t>
      </w:r>
      <w:r w:rsidR="00C668D8" w:rsidRPr="003857EB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work with the government and deploy our proven expertise and advanced technology</w:t>
      </w:r>
      <w:r w:rsidR="00965F38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”.</w:t>
      </w:r>
    </w:p>
    <w:p w14:paraId="7D0C0AD9" w14:textId="51F86843" w:rsidR="003857EB" w:rsidRDefault="001D5622" w:rsidP="002C228E">
      <w:pPr>
        <w:jc w:val="both"/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</w:pPr>
      <w:r w:rsidRPr="001D5622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West Amer block is located </w:t>
      </w:r>
      <w:r w:rsidR="00CD3B0A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on the </w:t>
      </w:r>
      <w:r w:rsidRPr="001D5622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onshore central G</w:t>
      </w:r>
      <w:r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ulf of Suez</w:t>
      </w:r>
      <w:r w:rsidRPr="001D5622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. It </w:t>
      </w:r>
      <w:r w:rsidR="00CD3B0A" w:rsidRPr="001D5622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is in</w:t>
      </w:r>
      <w:r w:rsidRPr="001D5622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the vicinity of a </w:t>
      </w:r>
      <w:r w:rsidR="00CD3B0A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grand </w:t>
      </w:r>
      <w:r w:rsidRPr="001D5622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prolific oil field, such as Bakr, </w:t>
      </w:r>
      <w:r w:rsidR="00CD3B0A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and </w:t>
      </w:r>
      <w:r w:rsidRPr="001D5622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Gharib </w:t>
      </w:r>
      <w:r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fields </w:t>
      </w:r>
      <w:r w:rsidRPr="001D5622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towards the East</w:t>
      </w:r>
      <w:r w:rsidR="00CD3B0A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;</w:t>
      </w:r>
      <w:r w:rsidRPr="001D5622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and </w:t>
      </w:r>
      <w:r w:rsidR="00157DAA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s</w:t>
      </w:r>
      <w:r w:rsidRPr="001D5622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everal scattered discoveries</w:t>
      </w:r>
      <w:r w:rsidR="008F393E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have </w:t>
      </w:r>
      <w:r w:rsidR="008F393E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lastRenderedPageBreak/>
        <w:t>been included</w:t>
      </w:r>
      <w:r w:rsidR="00157DAA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recently in the area</w:t>
      </w:r>
      <w:r w:rsidR="002C228E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.</w:t>
      </w:r>
      <w:r w:rsidR="00DF3774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The</w:t>
      </w:r>
      <w:r w:rsidR="004D5BF5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first </w:t>
      </w:r>
      <w:r w:rsidR="00DF3774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oil discovery was in </w:t>
      </w:r>
      <w:r w:rsidR="004D5BF5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Gulf of Suez, Egypt, in </w:t>
      </w:r>
      <w:r w:rsidR="003B2712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1868</w:t>
      </w:r>
      <w:r w:rsidR="004D5BF5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. This province</w:t>
      </w:r>
      <w:r w:rsidRPr="001D5622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</w:t>
      </w:r>
      <w:r w:rsidR="004D5BF5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continues</w:t>
      </w:r>
      <w:r w:rsidRPr="001D5622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 </w:t>
      </w:r>
      <w:r w:rsidR="00157DAA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 xml:space="preserve">to promise </w:t>
      </w:r>
      <w:r w:rsidRPr="001D5622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considerable prolific exploration potential</w:t>
      </w:r>
      <w:r w:rsidR="004D5BF5"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  <w:t>.</w:t>
      </w:r>
    </w:p>
    <w:p w14:paraId="36A6F3FC" w14:textId="714E7D24" w:rsidR="00055ED1" w:rsidRPr="00055ED1" w:rsidRDefault="00055ED1" w:rsidP="00055ED1">
      <w:pPr>
        <w:jc w:val="both"/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</w:pPr>
      <w:r w:rsidRPr="00055ED1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 xml:space="preserve">Currently, </w:t>
      </w:r>
      <w:r w:rsidR="00307DD1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 xml:space="preserve">ENAP </w:t>
      </w:r>
      <w:proofErr w:type="spellStart"/>
      <w:r w:rsidRPr="00055ED1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>Sipetrol</w:t>
      </w:r>
      <w:proofErr w:type="spellEnd"/>
      <w:r w:rsidRPr="00055ED1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 xml:space="preserve"> Egypt has operations in East Ras Qattara block in the Western Desert and has an average production of </w:t>
      </w:r>
      <w:r w:rsidR="00307DD1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>12</w:t>
      </w:r>
      <w:r w:rsidRPr="00055ED1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>,</w:t>
      </w:r>
      <w:r w:rsidR="00307DD1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>000</w:t>
      </w:r>
      <w:r w:rsidRPr="00055ED1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 xml:space="preserve"> barrels of oil per day. With this </w:t>
      </w:r>
      <w:r w:rsidR="00823391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>bid</w:t>
      </w:r>
      <w:r w:rsidRPr="00055ED1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>, the area where</w:t>
      </w:r>
      <w:r w:rsidR="00307DD1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 xml:space="preserve"> exploration and production</w:t>
      </w:r>
      <w:r w:rsidRPr="00055ED1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 xml:space="preserve"> activities are </w:t>
      </w:r>
      <w:r w:rsidR="00307DD1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>developed</w:t>
      </w:r>
      <w:r w:rsidRPr="00055ED1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 xml:space="preserve"> in Egypt</w:t>
      </w:r>
      <w:r w:rsidR="00307DD1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 xml:space="preserve"> has</w:t>
      </w:r>
      <w:r w:rsidR="009E08DD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 xml:space="preserve"> been</w:t>
      </w:r>
      <w:r w:rsidR="00307DD1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 xml:space="preserve"> increased</w:t>
      </w:r>
      <w:r w:rsidRPr="00055ED1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 xml:space="preserve"> significantly</w:t>
      </w:r>
      <w:r w:rsidR="00307DD1">
        <w:rPr>
          <w:rFonts w:ascii="Rubik Light" w:eastAsia="Times New Roman" w:hAnsi="Rubik Light" w:cs="Rubik Light"/>
          <w:color w:val="333333"/>
          <w:kern w:val="36"/>
          <w:sz w:val="32"/>
          <w:szCs w:val="32"/>
          <w:lang w:val="en"/>
        </w:rPr>
        <w:t>.</w:t>
      </w:r>
    </w:p>
    <w:p w14:paraId="41C4C26F" w14:textId="77777777" w:rsidR="00055ED1" w:rsidRPr="002C228E" w:rsidRDefault="00055ED1" w:rsidP="002C228E">
      <w:pPr>
        <w:jc w:val="both"/>
        <w:rPr>
          <w:rFonts w:ascii="Rubik Light" w:eastAsia="Times New Roman" w:hAnsi="Rubik Light" w:cs="Rubik Light"/>
          <w:color w:val="333333"/>
          <w:kern w:val="36"/>
          <w:sz w:val="32"/>
          <w:szCs w:val="32"/>
        </w:rPr>
      </w:pPr>
    </w:p>
    <w:sectPr w:rsidR="00055ED1" w:rsidRPr="002C2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altName w:val="Arial"/>
    <w:charset w:val="00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EB"/>
    <w:rsid w:val="00055ED1"/>
    <w:rsid w:val="00157DAA"/>
    <w:rsid w:val="001B0CFB"/>
    <w:rsid w:val="001D1F07"/>
    <w:rsid w:val="001D5622"/>
    <w:rsid w:val="00225D6E"/>
    <w:rsid w:val="002C228E"/>
    <w:rsid w:val="002D087C"/>
    <w:rsid w:val="002D16AF"/>
    <w:rsid w:val="002E5077"/>
    <w:rsid w:val="00307DD1"/>
    <w:rsid w:val="003857EB"/>
    <w:rsid w:val="003B2712"/>
    <w:rsid w:val="004D5BF5"/>
    <w:rsid w:val="006B5837"/>
    <w:rsid w:val="007127D6"/>
    <w:rsid w:val="007661AA"/>
    <w:rsid w:val="00823391"/>
    <w:rsid w:val="008A2162"/>
    <w:rsid w:val="008F393E"/>
    <w:rsid w:val="00965F38"/>
    <w:rsid w:val="009E08DD"/>
    <w:rsid w:val="00C3340D"/>
    <w:rsid w:val="00C668D8"/>
    <w:rsid w:val="00CD3B0A"/>
    <w:rsid w:val="00D94E41"/>
    <w:rsid w:val="00DF3774"/>
    <w:rsid w:val="00E30F8F"/>
    <w:rsid w:val="00E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F8B5"/>
  <w15:chartTrackingRefBased/>
  <w15:docId w15:val="{249099ED-ADDB-4549-9F62-7F580368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16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16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Abdallah</dc:creator>
  <cp:keywords/>
  <dc:description/>
  <cp:lastModifiedBy>Yara Aly</cp:lastModifiedBy>
  <cp:revision>3</cp:revision>
  <dcterms:created xsi:type="dcterms:W3CDTF">2022-01-05T05:44:00Z</dcterms:created>
  <dcterms:modified xsi:type="dcterms:W3CDTF">2022-01-05T18:04:00Z</dcterms:modified>
</cp:coreProperties>
</file>