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09" w:rsidRPr="000371CF" w:rsidRDefault="00530509" w:rsidP="00530509">
      <w:pPr>
        <w:bidi/>
        <w:jc w:val="center"/>
        <w:rPr>
          <w:b/>
          <w:bCs/>
          <w:sz w:val="36"/>
          <w:szCs w:val="36"/>
          <w:u w:val="single"/>
        </w:rPr>
      </w:pPr>
      <w:r w:rsidRPr="000371CF">
        <w:rPr>
          <w:rFonts w:cs="Arial" w:hint="cs"/>
          <w:b/>
          <w:bCs/>
          <w:sz w:val="36"/>
          <w:szCs w:val="36"/>
          <w:u w:val="single"/>
          <w:rtl/>
        </w:rPr>
        <w:t>توقيع</w:t>
      </w:r>
      <w:r w:rsidRPr="000371C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0371CF">
        <w:rPr>
          <w:rFonts w:cs="Arial" w:hint="cs"/>
          <w:b/>
          <w:bCs/>
          <w:sz w:val="36"/>
          <w:szCs w:val="36"/>
          <w:u w:val="single"/>
          <w:rtl/>
        </w:rPr>
        <w:t>الاتفاقية</w:t>
      </w:r>
      <w:r w:rsidRPr="000371C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0371CF">
        <w:rPr>
          <w:rFonts w:cs="Arial" w:hint="cs"/>
          <w:b/>
          <w:bCs/>
          <w:sz w:val="36"/>
          <w:szCs w:val="36"/>
          <w:u w:val="single"/>
          <w:rtl/>
        </w:rPr>
        <w:t>التأسيسية</w:t>
      </w:r>
      <w:r w:rsidRPr="000371C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0371CF">
        <w:rPr>
          <w:rFonts w:cs="Arial" w:hint="cs"/>
          <w:b/>
          <w:bCs/>
          <w:sz w:val="36"/>
          <w:szCs w:val="36"/>
          <w:u w:val="single"/>
          <w:rtl/>
        </w:rPr>
        <w:t>لشركة</w:t>
      </w:r>
      <w:r w:rsidRPr="000371C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0371CF">
        <w:rPr>
          <w:rFonts w:cs="Arial" w:hint="cs"/>
          <w:b/>
          <w:bCs/>
          <w:sz w:val="36"/>
          <w:szCs w:val="36"/>
          <w:u w:val="single"/>
          <w:rtl/>
        </w:rPr>
        <w:t>مصر</w:t>
      </w:r>
      <w:r w:rsidRPr="000371C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0371CF">
        <w:rPr>
          <w:rFonts w:cs="Arial" w:hint="cs"/>
          <w:b/>
          <w:bCs/>
          <w:sz w:val="36"/>
          <w:szCs w:val="36"/>
          <w:u w:val="single"/>
          <w:rtl/>
        </w:rPr>
        <w:t>للميثانول</w:t>
      </w:r>
      <w:r w:rsidRPr="000371CF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371CF">
        <w:rPr>
          <w:rFonts w:cs="Arial" w:hint="cs"/>
          <w:b/>
          <w:bCs/>
          <w:sz w:val="36"/>
          <w:szCs w:val="36"/>
          <w:u w:val="single"/>
          <w:rtl/>
        </w:rPr>
        <w:t>والبتروكيماويات</w:t>
      </w:r>
    </w:p>
    <w:p w:rsidR="00530509" w:rsidRPr="000371CF" w:rsidRDefault="00530509" w:rsidP="00530509">
      <w:pPr>
        <w:bidi/>
        <w:rPr>
          <w:rFonts w:cs="Arial"/>
          <w:b/>
          <w:bCs/>
          <w:sz w:val="16"/>
          <w:szCs w:val="16"/>
          <w:rtl/>
        </w:rPr>
      </w:pPr>
    </w:p>
    <w:p w:rsidR="00530509" w:rsidRPr="00404ADD" w:rsidRDefault="00530509" w:rsidP="001F31C3">
      <w:pPr>
        <w:bidi/>
        <w:spacing w:line="240" w:lineRule="auto"/>
        <w:ind w:left="-270" w:right="-270"/>
        <w:jc w:val="mediumKashida"/>
        <w:rPr>
          <w:rFonts w:ascii="Arial" w:hAnsi="Arial" w:cs="Arial"/>
          <w:b/>
          <w:bCs/>
          <w:sz w:val="32"/>
          <w:szCs w:val="32"/>
          <w:rtl/>
        </w:rPr>
      </w:pP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شهد المهندس طارق الملا وزير البترول والثروة </w:t>
      </w:r>
      <w:r w:rsidR="00BD2217" w:rsidRPr="00404ADD">
        <w:rPr>
          <w:rFonts w:ascii="Arial" w:hAnsi="Arial" w:cs="Arial" w:hint="cs"/>
          <w:b/>
          <w:bCs/>
          <w:sz w:val="32"/>
          <w:szCs w:val="32"/>
          <w:rtl/>
        </w:rPr>
        <w:t>المعدنية،</w:t>
      </w:r>
      <w:r w:rsidR="009B2CB0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>بحضور المهندس يحيى زك</w:t>
      </w:r>
      <w:r w:rsidR="00BE78C5" w:rsidRPr="00404ADD">
        <w:rPr>
          <w:rFonts w:ascii="Arial" w:hAnsi="Arial" w:cs="Arial" w:hint="cs"/>
          <w:b/>
          <w:bCs/>
          <w:sz w:val="32"/>
          <w:szCs w:val="32"/>
          <w:rtl/>
        </w:rPr>
        <w:t>ى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رئيس الهيئة العامة للمنطقة الاقتصادية لقناة السويس </w:t>
      </w:r>
      <w:r w:rsidR="009B2CB0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والمهندس عابد عز الرجال الرئيس التنفيذي للهيئة المصرية العامة للبترول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وهشام عكاشة رئيس البنك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الأهلى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="00BD2217" w:rsidRPr="00404ADD">
        <w:rPr>
          <w:rFonts w:ascii="Arial" w:hAnsi="Arial" w:cs="Arial" w:hint="cs"/>
          <w:b/>
          <w:bCs/>
          <w:sz w:val="32"/>
          <w:szCs w:val="32"/>
          <w:rtl/>
        </w:rPr>
        <w:t>المصرى</w:t>
      </w:r>
      <w:proofErr w:type="spellEnd"/>
      <w:r w:rsidR="00BD2217" w:rsidRPr="00404ADD">
        <w:rPr>
          <w:rFonts w:ascii="Arial" w:hAnsi="Arial" w:cs="Arial" w:hint="cs"/>
          <w:b/>
          <w:bCs/>
          <w:sz w:val="32"/>
          <w:szCs w:val="32"/>
          <w:rtl/>
        </w:rPr>
        <w:t>،</w:t>
      </w:r>
      <w:r w:rsidR="009B2CB0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>توقيع اتفاقية المساهمين لتأسيس شركة " مصر للميثانول والبتروكيماويات</w:t>
      </w:r>
      <w:r w:rsidRPr="00404ADD">
        <w:rPr>
          <w:rFonts w:ascii="Arial" w:hAnsi="Arial" w:cs="Arial"/>
          <w:b/>
          <w:bCs/>
          <w:sz w:val="32"/>
          <w:szCs w:val="32"/>
        </w:rPr>
        <w:t>"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لإنتاج الميثانول والأمونيا والبتروكيماويات وغيرها بين شركة أبو قير للأسمدة والصناعات الكيماوية 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وشركة حلوان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للأسمدة وشركة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الأهلى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كابيتال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القابضة</w:t>
      </w:r>
      <w:r w:rsidRPr="00404ADD">
        <w:rPr>
          <w:rFonts w:ascii="Arial" w:hAnsi="Arial" w:cs="Arial"/>
          <w:b/>
          <w:bCs/>
          <w:sz w:val="32"/>
          <w:szCs w:val="32"/>
        </w:rPr>
        <w:t>.</w:t>
      </w:r>
    </w:p>
    <w:p w:rsidR="00D729F9" w:rsidRPr="00404ADD" w:rsidRDefault="00530509" w:rsidP="001F31C3">
      <w:pPr>
        <w:bidi/>
        <w:spacing w:line="240" w:lineRule="auto"/>
        <w:ind w:left="-270" w:right="-270"/>
        <w:jc w:val="mediumKashida"/>
        <w:rPr>
          <w:rFonts w:ascii="Arial" w:hAnsi="Arial" w:cs="Arial"/>
          <w:b/>
          <w:bCs/>
          <w:sz w:val="32"/>
          <w:szCs w:val="32"/>
          <w:rtl/>
        </w:rPr>
      </w:pP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وقع الاتفاقية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الكيميائ</w:t>
      </w:r>
      <w:r w:rsidR="00CC0B79" w:rsidRPr="00404ADD">
        <w:rPr>
          <w:rFonts w:ascii="Arial" w:hAnsi="Arial" w:cs="Arial" w:hint="cs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سعد أبو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المعاط</w:t>
      </w:r>
      <w:r w:rsidR="00121EC9" w:rsidRPr="00404ADD">
        <w:rPr>
          <w:rFonts w:ascii="Arial" w:hAnsi="Arial" w:cs="Arial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رئيس شركة أبو قير للأسمدة والصناعات الكيماوية والمهندس حسن عبد العليم رئيس شركة حلوان للأسمدة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وکریم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سعادة العضو </w:t>
      </w:r>
      <w:r w:rsidR="00D729F9" w:rsidRPr="00404ADD">
        <w:rPr>
          <w:rFonts w:ascii="Arial" w:hAnsi="Arial" w:cs="Arial" w:hint="cs"/>
          <w:b/>
          <w:bCs/>
          <w:sz w:val="32"/>
          <w:szCs w:val="32"/>
          <w:rtl/>
        </w:rPr>
        <w:t>المنتدب لشركة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الأهل</w:t>
      </w:r>
      <w:r w:rsidR="00D729F9" w:rsidRPr="00404ADD">
        <w:rPr>
          <w:rFonts w:ascii="Arial" w:hAnsi="Arial" w:cs="Arial" w:hint="cs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كابيتال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D729F9" w:rsidRPr="00404ADD">
        <w:rPr>
          <w:rFonts w:ascii="Arial" w:hAnsi="Arial" w:cs="Arial" w:hint="cs"/>
          <w:b/>
          <w:bCs/>
          <w:sz w:val="32"/>
          <w:szCs w:val="32"/>
          <w:rtl/>
        </w:rPr>
        <w:t>القابضة.</w:t>
      </w:r>
    </w:p>
    <w:p w:rsidR="00530509" w:rsidRPr="00404ADD" w:rsidRDefault="00530509" w:rsidP="001F31C3">
      <w:pPr>
        <w:bidi/>
        <w:spacing w:line="240" w:lineRule="auto"/>
        <w:ind w:left="-270" w:right="-270"/>
        <w:jc w:val="mediumKashida"/>
        <w:rPr>
          <w:rFonts w:ascii="Arial" w:hAnsi="Arial" w:cs="Arial"/>
          <w:b/>
          <w:bCs/>
          <w:sz w:val="32"/>
          <w:szCs w:val="32"/>
          <w:rtl/>
        </w:rPr>
      </w:pP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ويهدف المشروع إلى سد احتياجات السوق المحلى من الميثانول ومشتقاته وتصدير الفائض للخارج، ويتوزع هيكل ملكية الشركة الجديدة بين شركة أبو قير للأسمدة وشركة حلوان للأسمدة بنسبة %35</w:t>
      </w:r>
      <w:r w:rsidR="00B43B0E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 لكل منهما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، وشركة الأهلي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كابيتال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القابضة الذراع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الاستثمار</w:t>
      </w:r>
      <w:r w:rsidR="00121EC9" w:rsidRPr="00404ADD">
        <w:rPr>
          <w:rFonts w:ascii="Arial" w:hAnsi="Arial" w:cs="Arial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للبنك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الأهل</w:t>
      </w:r>
      <w:r w:rsidR="00121EC9" w:rsidRPr="00404ADD">
        <w:rPr>
          <w:rFonts w:ascii="Arial" w:hAnsi="Arial" w:cs="Arial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المصرى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بنسبة 30% ، وتبلغ التكلفة الاستثمارية </w:t>
      </w:r>
      <w:r w:rsidR="00121EC9" w:rsidRPr="00404ADD">
        <w:rPr>
          <w:rFonts w:ascii="Arial" w:hAnsi="Arial" w:cs="Arial"/>
          <w:b/>
          <w:bCs/>
          <w:sz w:val="32"/>
          <w:szCs w:val="32"/>
          <w:rtl/>
        </w:rPr>
        <w:t xml:space="preserve">للمرحلة الأولى حوالى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6ر1 مليار دولار وبطاقة إنتاجية تقدر بمليون طن ميثانول و400 ألف طن أمونيا سنوياً ومن المخطط إقامة المشروع بالمنطقة الاقتصادية لقناة السويس بالعين السخنة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والتى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تعطى المشروع أفضلية تنافسية نظراً للميزات الاقتصادية العديدة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التى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تمنحها الهيئة العامة للمنطقة الاقتصادية لقناة السويس لتشجيع وجذب الاستثمارات.</w:t>
      </w:r>
    </w:p>
    <w:p w:rsidR="00530509" w:rsidRPr="00404ADD" w:rsidRDefault="00530509" w:rsidP="001F31C3">
      <w:pPr>
        <w:bidi/>
        <w:spacing w:line="240" w:lineRule="auto"/>
        <w:ind w:left="-270" w:right="-270"/>
        <w:jc w:val="mediumKashida"/>
        <w:rPr>
          <w:rFonts w:ascii="Arial" w:hAnsi="Arial" w:cs="Arial"/>
          <w:b/>
          <w:bCs/>
          <w:sz w:val="32"/>
          <w:szCs w:val="32"/>
        </w:rPr>
      </w:pPr>
      <w:r w:rsidRPr="00404ADD">
        <w:rPr>
          <w:rFonts w:ascii="Arial" w:hAnsi="Arial" w:cs="Arial"/>
          <w:b/>
          <w:bCs/>
          <w:sz w:val="32"/>
          <w:szCs w:val="32"/>
          <w:rtl/>
        </w:rPr>
        <w:t>و</w:t>
      </w:r>
      <w:r w:rsidR="00801FF2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صرح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المهندس طارق الملا وزير البترول والثروة المعدنية </w:t>
      </w:r>
      <w:r w:rsidR="00320B94" w:rsidRPr="00404ADD"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="00801FF2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أن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هذا المشروع </w:t>
      </w:r>
      <w:proofErr w:type="spellStart"/>
      <w:r w:rsidR="00CC0B79" w:rsidRPr="00404ADD">
        <w:rPr>
          <w:rFonts w:ascii="Arial" w:hAnsi="Arial" w:cs="Arial" w:hint="cs"/>
          <w:b/>
          <w:bCs/>
          <w:sz w:val="32"/>
          <w:szCs w:val="32"/>
          <w:rtl/>
        </w:rPr>
        <w:t>الحيوى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يعد إضافة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جديدة لصناعة البتروكيماويات المصرية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الت</w:t>
      </w:r>
      <w:r w:rsidR="00CC0B79" w:rsidRPr="00404ADD">
        <w:rPr>
          <w:rFonts w:ascii="Arial" w:hAnsi="Arial" w:cs="Arial" w:hint="cs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تعمل باستمرار على تعظيم القيمة المضافة لثروات مصر الطبيعية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ظل التقدم الذى حققته مصر برعاية القيادة السياسية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ف</w:t>
      </w:r>
      <w:r w:rsidR="00121EC9" w:rsidRPr="00404ADD">
        <w:rPr>
          <w:rFonts w:ascii="Arial" w:hAnsi="Arial" w:cs="Arial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مجال الطاقة والبتروكيماويات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 واكتشافات الغاز </w:t>
      </w:r>
      <w:proofErr w:type="spellStart"/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الطبيعى</w:t>
      </w:r>
      <w:proofErr w:type="spellEnd"/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والت</w:t>
      </w:r>
      <w:r w:rsidR="00121EC9" w:rsidRPr="00404ADD">
        <w:rPr>
          <w:rFonts w:ascii="Arial" w:hAnsi="Arial" w:cs="Arial"/>
          <w:b/>
          <w:bCs/>
          <w:sz w:val="32"/>
          <w:szCs w:val="32"/>
          <w:rtl/>
        </w:rPr>
        <w:t>ى</w:t>
      </w:r>
      <w:proofErr w:type="spellEnd"/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 انعكست آثارها بقوة على القطاعات الاقتصادية والخدمية</w:t>
      </w:r>
      <w:r w:rsidR="009B2CB0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، كما أكد الوزير على التعاون المثمر بين الوزارة والهيئة الاقتصادية لقناة السويس والبنك </w:t>
      </w:r>
      <w:proofErr w:type="spellStart"/>
      <w:r w:rsidR="009B2CB0" w:rsidRPr="00404ADD">
        <w:rPr>
          <w:rFonts w:ascii="Arial" w:hAnsi="Arial" w:cs="Arial" w:hint="cs"/>
          <w:b/>
          <w:bCs/>
          <w:sz w:val="32"/>
          <w:szCs w:val="32"/>
          <w:rtl/>
        </w:rPr>
        <w:t>الأهلى</w:t>
      </w:r>
      <w:proofErr w:type="spellEnd"/>
      <w:r w:rsidR="009B2CB0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 والتي تسفر باستمرار عن نتائج متميزة تخدم الاقتصاد </w:t>
      </w:r>
      <w:proofErr w:type="spellStart"/>
      <w:r w:rsidR="009B2CB0" w:rsidRPr="00404ADD">
        <w:rPr>
          <w:rFonts w:ascii="Arial" w:hAnsi="Arial" w:cs="Arial" w:hint="cs"/>
          <w:b/>
          <w:bCs/>
          <w:sz w:val="32"/>
          <w:szCs w:val="32"/>
          <w:rtl/>
        </w:rPr>
        <w:t>الوطنى</w:t>
      </w:r>
      <w:proofErr w:type="spellEnd"/>
      <w:r w:rsidR="009B2CB0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 وتحقق أهداف الهيئة الاقتصادية من الفرص الاستثمارية المتاحة بها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. </w:t>
      </w:r>
    </w:p>
    <w:p w:rsidR="00530509" w:rsidRPr="00404ADD" w:rsidRDefault="00530509" w:rsidP="001F31C3">
      <w:pPr>
        <w:bidi/>
        <w:spacing w:line="240" w:lineRule="auto"/>
        <w:ind w:left="-270" w:right="-270"/>
        <w:jc w:val="mediumKashida"/>
        <w:rPr>
          <w:rFonts w:ascii="Arial" w:hAnsi="Arial" w:cs="Arial"/>
          <w:b/>
          <w:bCs/>
          <w:sz w:val="32"/>
          <w:szCs w:val="32"/>
          <w:rtl/>
        </w:rPr>
      </w:pPr>
      <w:r w:rsidRPr="00404ADD">
        <w:rPr>
          <w:rFonts w:ascii="Arial" w:hAnsi="Arial" w:cs="Arial"/>
          <w:b/>
          <w:bCs/>
          <w:sz w:val="32"/>
          <w:szCs w:val="32"/>
          <w:rtl/>
        </w:rPr>
        <w:t>و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أوضح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>المساهم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و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ن أن هذا المشروع تم دراسته 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بعناية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وخاصة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ف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ظل الظروف 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الاستثنائية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الت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يعيشها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العالم أجمع جراء 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انتشار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فيروس كورونا </w:t>
      </w:r>
      <w:r w:rsidR="007C6134" w:rsidRPr="00404ADD">
        <w:rPr>
          <w:rFonts w:ascii="Arial" w:hAnsi="Arial" w:cs="Arial" w:hint="cs"/>
          <w:b/>
          <w:bCs/>
          <w:sz w:val="32"/>
          <w:szCs w:val="32"/>
          <w:rtl/>
        </w:rPr>
        <w:t>المستجد،</w:t>
      </w:r>
      <w:r w:rsidR="00BE78C5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حيث تم إسناد إعداد دراسة الجدوى 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الاقتصادية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والتسويقية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للمشروع إلى واحد من أكبر بيوت الخبرة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ف</w:t>
      </w:r>
      <w:r w:rsidR="00121EC9" w:rsidRPr="00404ADD">
        <w:rPr>
          <w:rFonts w:ascii="Arial" w:hAnsi="Arial" w:cs="Arial"/>
          <w:b/>
          <w:bCs/>
          <w:sz w:val="32"/>
          <w:szCs w:val="32"/>
          <w:rtl/>
        </w:rPr>
        <w:t>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هذا المجال 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وقد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>أ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كد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>ت نتائج الدراسة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التى</w:t>
      </w:r>
      <w:proofErr w:type="spellEnd"/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 xml:space="preserve"> تمت 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جدوى المشروع من الناحية </w:t>
      </w:r>
      <w:r w:rsidR="000371CF" w:rsidRPr="00404ADD">
        <w:rPr>
          <w:rFonts w:ascii="Arial" w:hAnsi="Arial" w:cs="Arial"/>
          <w:b/>
          <w:bCs/>
          <w:sz w:val="32"/>
          <w:szCs w:val="32"/>
          <w:rtl/>
        </w:rPr>
        <w:t>الاقتصادية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والتسويقية.</w:t>
      </w:r>
    </w:p>
    <w:p w:rsidR="0028382C" w:rsidRPr="00404ADD" w:rsidRDefault="0028382C" w:rsidP="001F31C3">
      <w:pPr>
        <w:bidi/>
        <w:spacing w:line="240" w:lineRule="auto"/>
        <w:ind w:left="-270" w:right="-270"/>
        <w:jc w:val="mediumKashida"/>
        <w:rPr>
          <w:rFonts w:ascii="Arial" w:hAnsi="Arial" w:cs="Arial"/>
          <w:b/>
          <w:bCs/>
          <w:sz w:val="32"/>
          <w:szCs w:val="32"/>
          <w:rtl/>
        </w:rPr>
      </w:pP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وأشار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الكيميائى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سعد </w:t>
      </w:r>
      <w:proofErr w:type="spellStart"/>
      <w:r w:rsidRPr="00404ADD">
        <w:rPr>
          <w:rFonts w:ascii="Arial" w:hAnsi="Arial" w:cs="Arial"/>
          <w:b/>
          <w:bCs/>
          <w:sz w:val="32"/>
          <w:szCs w:val="32"/>
          <w:rtl/>
        </w:rPr>
        <w:t>أبوالمعاطى</w:t>
      </w:r>
      <w:proofErr w:type="spell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أن المشروع </w:t>
      </w:r>
      <w:proofErr w:type="gramStart"/>
      <w:r w:rsidRPr="00404ADD">
        <w:rPr>
          <w:rFonts w:ascii="Arial" w:hAnsi="Arial" w:cs="Arial"/>
          <w:b/>
          <w:bCs/>
          <w:sz w:val="32"/>
          <w:szCs w:val="32"/>
          <w:rtl/>
        </w:rPr>
        <w:t>الذى</w:t>
      </w:r>
      <w:proofErr w:type="gramEnd"/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يقام على مرحلتين حصل على الموافقات اللازمة سواء من حيث تخصيص الأرض أو توفير الكميات اللازمة من الغاز </w:t>
      </w:r>
      <w:proofErr w:type="spellStart"/>
      <w:r w:rsidR="00D729F9" w:rsidRPr="00404ADD">
        <w:rPr>
          <w:rFonts w:ascii="Arial" w:hAnsi="Arial" w:cs="Arial" w:hint="cs"/>
          <w:b/>
          <w:bCs/>
          <w:sz w:val="32"/>
          <w:szCs w:val="32"/>
          <w:rtl/>
        </w:rPr>
        <w:t>الطبيعى</w:t>
      </w:r>
      <w:proofErr w:type="spellEnd"/>
      <w:r w:rsidR="00D729F9" w:rsidRPr="00404ADD">
        <w:rPr>
          <w:rFonts w:ascii="Arial" w:hAnsi="Arial" w:cs="Arial" w:hint="cs"/>
          <w:b/>
          <w:bCs/>
          <w:sz w:val="32"/>
          <w:szCs w:val="32"/>
          <w:rtl/>
        </w:rPr>
        <w:t>،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مشيداً بالدعم الذى تلقاه مشروعات البتروكيماويات من </w:t>
      </w:r>
      <w:r w:rsidR="00D729F9" w:rsidRPr="00404ADD">
        <w:rPr>
          <w:rFonts w:ascii="Arial" w:hAnsi="Arial" w:cs="Arial" w:hint="cs"/>
          <w:b/>
          <w:bCs/>
          <w:sz w:val="32"/>
          <w:szCs w:val="32"/>
          <w:rtl/>
        </w:rPr>
        <w:t>الدولة،</w:t>
      </w:r>
      <w:r w:rsidRPr="00404ADD">
        <w:rPr>
          <w:rFonts w:ascii="Arial" w:hAnsi="Arial" w:cs="Arial"/>
          <w:b/>
          <w:bCs/>
          <w:sz w:val="32"/>
          <w:szCs w:val="32"/>
          <w:rtl/>
        </w:rPr>
        <w:t xml:space="preserve"> والدعم المستمر من وزارة البترول والثروة المعدنية </w:t>
      </w:r>
      <w:r w:rsidR="00CC0B79" w:rsidRPr="00404ADD">
        <w:rPr>
          <w:rFonts w:ascii="Arial" w:hAnsi="Arial" w:cs="Arial"/>
          <w:b/>
          <w:bCs/>
          <w:sz w:val="32"/>
          <w:szCs w:val="32"/>
          <w:rtl/>
        </w:rPr>
        <w:t>ل</w:t>
      </w:r>
      <w:r w:rsidR="00801FF2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مختلف </w:t>
      </w:r>
      <w:r w:rsidR="00CC0B79" w:rsidRPr="00404ADD">
        <w:rPr>
          <w:rFonts w:ascii="Arial" w:hAnsi="Arial" w:cs="Arial"/>
          <w:b/>
          <w:bCs/>
          <w:sz w:val="32"/>
          <w:szCs w:val="32"/>
          <w:rtl/>
        </w:rPr>
        <w:t xml:space="preserve">مشروعات شركة أبوقير للأسمدة وشراكتها </w:t>
      </w:r>
      <w:r w:rsidR="00D729F9" w:rsidRPr="00404ADD">
        <w:rPr>
          <w:rFonts w:ascii="Arial" w:hAnsi="Arial" w:cs="Arial" w:hint="cs"/>
          <w:b/>
          <w:bCs/>
          <w:sz w:val="32"/>
          <w:szCs w:val="32"/>
          <w:rtl/>
        </w:rPr>
        <w:t xml:space="preserve">المثمرة </w:t>
      </w:r>
      <w:r w:rsidR="00CC0B79" w:rsidRPr="00404ADD">
        <w:rPr>
          <w:rFonts w:ascii="Arial" w:hAnsi="Arial" w:cs="Arial"/>
          <w:b/>
          <w:bCs/>
          <w:sz w:val="32"/>
          <w:szCs w:val="32"/>
          <w:rtl/>
        </w:rPr>
        <w:t>مع قطاع البترول.</w:t>
      </w:r>
      <w:bookmarkStart w:id="0" w:name="_GoBack"/>
      <w:bookmarkEnd w:id="0"/>
    </w:p>
    <w:sectPr w:rsidR="0028382C" w:rsidRPr="00404ADD" w:rsidSect="00CC0B79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B"/>
    <w:rsid w:val="000371CF"/>
    <w:rsid w:val="00121EC9"/>
    <w:rsid w:val="001F31C3"/>
    <w:rsid w:val="0028382C"/>
    <w:rsid w:val="00320B94"/>
    <w:rsid w:val="003755D3"/>
    <w:rsid w:val="00404ADD"/>
    <w:rsid w:val="00530509"/>
    <w:rsid w:val="005E04FB"/>
    <w:rsid w:val="007C6134"/>
    <w:rsid w:val="00801FF2"/>
    <w:rsid w:val="009B2CB0"/>
    <w:rsid w:val="00B43B0E"/>
    <w:rsid w:val="00BD2217"/>
    <w:rsid w:val="00BE78C5"/>
    <w:rsid w:val="00CC0B79"/>
    <w:rsid w:val="00D729F9"/>
    <w:rsid w:val="00E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8E708-AD36-4E5F-B255-7CEDC6B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Gomaa</dc:creator>
  <cp:keywords/>
  <dc:description/>
  <cp:lastModifiedBy>Taha Gomaa</cp:lastModifiedBy>
  <cp:revision>15</cp:revision>
  <cp:lastPrinted>2021-08-24T12:38:00Z</cp:lastPrinted>
  <dcterms:created xsi:type="dcterms:W3CDTF">2021-08-24T08:33:00Z</dcterms:created>
  <dcterms:modified xsi:type="dcterms:W3CDTF">2021-08-24T12:51:00Z</dcterms:modified>
</cp:coreProperties>
</file>